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FA" w:rsidRDefault="008618FA"/>
    <w:p w:rsidR="00CB4E70" w:rsidRDefault="00CB4E70"/>
    <w:p w:rsidR="00CB4E70" w:rsidRDefault="00CB4E70"/>
    <w:p w:rsidR="00CB4E70" w:rsidRDefault="00CB4E70"/>
    <w:p w:rsidR="00CB4E70" w:rsidRDefault="00CB4E70"/>
    <w:p w:rsidR="00CB4E70" w:rsidRDefault="00CB4E70"/>
    <w:p w:rsidR="00CB4E70" w:rsidRDefault="00CB4E70">
      <w:bookmarkStart w:id="0" w:name="_GoBack"/>
      <w:bookmarkEnd w:id="0"/>
    </w:p>
    <w:p w:rsidR="00CB4E70" w:rsidRDefault="00CB4E70"/>
    <w:p w:rsidR="00CB4E70" w:rsidRPr="00E33268" w:rsidRDefault="00852258" w:rsidP="00CB4E70">
      <w:pPr>
        <w:autoSpaceDE w:val="0"/>
        <w:autoSpaceDN w:val="0"/>
        <w:adjustRightInd w:val="0"/>
        <w:spacing w:after="200" w:line="480" w:lineRule="auto"/>
        <w:jc w:val="center"/>
        <w:rPr>
          <w:rFonts w:ascii="Times New Roman" w:hAnsi="Times New Roman" w:cs="Times New Roman"/>
          <w:sz w:val="24"/>
          <w:szCs w:val="24"/>
        </w:rPr>
      </w:pPr>
      <w:r w:rsidRPr="00E33268">
        <w:rPr>
          <w:rFonts w:ascii="Times New Roman" w:hAnsi="Times New Roman" w:cs="Times New Roman"/>
          <w:sz w:val="24"/>
          <w:szCs w:val="24"/>
        </w:rPr>
        <w:t>Social Stratification</w:t>
      </w:r>
    </w:p>
    <w:p w:rsidR="00CB4E70" w:rsidRDefault="00852258" w:rsidP="00CB4E70">
      <w:pPr>
        <w:autoSpaceDE w:val="0"/>
        <w:autoSpaceDN w:val="0"/>
        <w:adjustRightInd w:val="0"/>
        <w:spacing w:after="200" w:line="480" w:lineRule="auto"/>
        <w:jc w:val="center"/>
        <w:rPr>
          <w:rFonts w:ascii="Times New Roman" w:hAnsi="Times New Roman" w:cs="Times New Roman"/>
          <w:b/>
          <w:sz w:val="24"/>
          <w:szCs w:val="24"/>
        </w:rPr>
      </w:pPr>
      <w:r w:rsidRPr="00EA6000">
        <w:rPr>
          <w:rFonts w:ascii="Times New Roman" w:eastAsia="Calibri" w:hAnsi="Times New Roman" w:cs="Times New Roman"/>
          <w:color w:val="0E101A"/>
          <w:sz w:val="24"/>
          <w:szCs w:val="24"/>
        </w:rPr>
        <w:t>First Name, Middle Initial(s), Last Name</w:t>
      </w:r>
    </w:p>
    <w:p w:rsidR="00CB4E70" w:rsidRDefault="00852258" w:rsidP="00CB4E70">
      <w:pPr>
        <w:autoSpaceDE w:val="0"/>
        <w:autoSpaceDN w:val="0"/>
        <w:adjustRightInd w:val="0"/>
        <w:spacing w:after="200" w:line="480" w:lineRule="auto"/>
        <w:jc w:val="center"/>
        <w:rPr>
          <w:rFonts w:ascii="Times New Roman" w:hAnsi="Times New Roman" w:cs="Times New Roman"/>
          <w:b/>
          <w:sz w:val="24"/>
          <w:szCs w:val="24"/>
        </w:rPr>
      </w:pPr>
      <w:r w:rsidRPr="00EA6000">
        <w:rPr>
          <w:rFonts w:ascii="Times New Roman" w:eastAsia="Calibri" w:hAnsi="Times New Roman" w:cs="Times New Roman"/>
          <w:color w:val="0E101A"/>
          <w:sz w:val="24"/>
          <w:szCs w:val="24"/>
        </w:rPr>
        <w:t>Author</w:t>
      </w:r>
      <w:r>
        <w:rPr>
          <w:rFonts w:ascii="Times New Roman" w:eastAsia="Calibri" w:hAnsi="Times New Roman" w:cs="Times New Roman"/>
          <w:color w:val="0E101A"/>
          <w:sz w:val="24"/>
          <w:szCs w:val="24"/>
        </w:rPr>
        <w:t>'</w:t>
      </w:r>
      <w:r w:rsidRPr="00EA6000">
        <w:rPr>
          <w:rFonts w:ascii="Times New Roman" w:eastAsia="Calibri" w:hAnsi="Times New Roman" w:cs="Times New Roman"/>
          <w:color w:val="0E101A"/>
          <w:sz w:val="24"/>
          <w:szCs w:val="24"/>
        </w:rPr>
        <w:t>s Affiliation</w:t>
      </w:r>
    </w:p>
    <w:p w:rsidR="00CB4E70" w:rsidRDefault="00852258" w:rsidP="00CB4E70">
      <w:pPr>
        <w:autoSpaceDE w:val="0"/>
        <w:autoSpaceDN w:val="0"/>
        <w:adjustRightInd w:val="0"/>
        <w:spacing w:after="200" w:line="480" w:lineRule="auto"/>
        <w:jc w:val="center"/>
        <w:rPr>
          <w:rFonts w:ascii="Times New Roman" w:hAnsi="Times New Roman" w:cs="Times New Roman"/>
          <w:b/>
          <w:sz w:val="24"/>
          <w:szCs w:val="24"/>
        </w:rPr>
      </w:pPr>
      <w:r w:rsidRPr="00EA6000">
        <w:rPr>
          <w:rFonts w:ascii="Times New Roman" w:eastAsia="Calibri" w:hAnsi="Times New Roman" w:cs="Times New Roman"/>
          <w:color w:val="0E101A"/>
          <w:sz w:val="24"/>
          <w:szCs w:val="24"/>
        </w:rPr>
        <w:t>Course Number and Name(s)</w:t>
      </w:r>
    </w:p>
    <w:p w:rsidR="00CB4E70" w:rsidRDefault="00852258" w:rsidP="00CB4E70">
      <w:pPr>
        <w:autoSpaceDE w:val="0"/>
        <w:autoSpaceDN w:val="0"/>
        <w:adjustRightInd w:val="0"/>
        <w:spacing w:after="200" w:line="480" w:lineRule="auto"/>
        <w:jc w:val="center"/>
        <w:rPr>
          <w:rFonts w:ascii="Times New Roman" w:hAnsi="Times New Roman" w:cs="Times New Roman"/>
          <w:b/>
          <w:sz w:val="24"/>
          <w:szCs w:val="24"/>
        </w:rPr>
      </w:pPr>
      <w:r w:rsidRPr="00EA6000">
        <w:rPr>
          <w:rFonts w:ascii="Times New Roman" w:eastAsia="Calibri" w:hAnsi="Times New Roman" w:cs="Times New Roman"/>
          <w:color w:val="0E101A"/>
          <w:sz w:val="24"/>
          <w:szCs w:val="24"/>
        </w:rPr>
        <w:t>Instructor</w:t>
      </w:r>
      <w:r>
        <w:rPr>
          <w:rFonts w:ascii="Times New Roman" w:eastAsia="Calibri" w:hAnsi="Times New Roman" w:cs="Times New Roman"/>
          <w:color w:val="0E101A"/>
          <w:sz w:val="24"/>
          <w:szCs w:val="24"/>
        </w:rPr>
        <w:t>'</w:t>
      </w:r>
      <w:r w:rsidRPr="00EA6000">
        <w:rPr>
          <w:rFonts w:ascii="Times New Roman" w:eastAsia="Calibri" w:hAnsi="Times New Roman" w:cs="Times New Roman"/>
          <w:color w:val="0E101A"/>
          <w:sz w:val="24"/>
          <w:szCs w:val="24"/>
        </w:rPr>
        <w:t>s Name</w:t>
      </w:r>
    </w:p>
    <w:p w:rsidR="008618FA" w:rsidRPr="00CB4E70" w:rsidRDefault="00852258" w:rsidP="00CB4E70">
      <w:pPr>
        <w:autoSpaceDE w:val="0"/>
        <w:autoSpaceDN w:val="0"/>
        <w:adjustRightInd w:val="0"/>
        <w:spacing w:after="200" w:line="480" w:lineRule="auto"/>
        <w:jc w:val="center"/>
        <w:rPr>
          <w:rFonts w:ascii="Times New Roman" w:hAnsi="Times New Roman" w:cs="Times New Roman"/>
          <w:b/>
          <w:sz w:val="24"/>
          <w:szCs w:val="24"/>
        </w:rPr>
      </w:pPr>
      <w:r w:rsidRPr="00EA6000">
        <w:rPr>
          <w:rFonts w:ascii="Times New Roman" w:eastAsia="Calibri" w:hAnsi="Times New Roman" w:cs="Times New Roman"/>
          <w:color w:val="0E101A"/>
          <w:sz w:val="24"/>
          <w:szCs w:val="24"/>
        </w:rPr>
        <w:t>Assignment Due Date</w:t>
      </w:r>
    </w:p>
    <w:p w:rsidR="00853B34" w:rsidRDefault="00853B34"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853B34" w:rsidRDefault="00853B34"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853B34" w:rsidRDefault="00853B34"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853B34" w:rsidRDefault="00853B34"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CB4E70" w:rsidRDefault="00CB4E70"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CB4E70" w:rsidRDefault="00CB4E70"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CB4E70" w:rsidRDefault="00CB4E70" w:rsidP="008618FA">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p>
    <w:p w:rsidR="00853B34" w:rsidRDefault="00852258" w:rsidP="00CB4E70">
      <w:pPr>
        <w:autoSpaceDE w:val="0"/>
        <w:autoSpaceDN w:val="0"/>
        <w:adjustRightInd w:val="0"/>
        <w:spacing w:after="200" w:line="480" w:lineRule="auto"/>
        <w:jc w:val="center"/>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lastRenderedPageBreak/>
        <w:t>Social Stratification</w:t>
      </w:r>
    </w:p>
    <w:p w:rsidR="00CB4E70" w:rsidRPr="00CB4E70" w:rsidRDefault="00852258" w:rsidP="00CB4E70">
      <w:pPr>
        <w:autoSpaceDE w:val="0"/>
        <w:autoSpaceDN w:val="0"/>
        <w:adjustRightInd w:val="0"/>
        <w:spacing w:after="200" w:line="480" w:lineRule="auto"/>
        <w:jc w:val="center"/>
        <w:rPr>
          <w:rFonts w:ascii="Times New Roman" w:eastAsia="Calibri" w:hAnsi="Times New Roman" w:cs="Times New Roman"/>
          <w:b/>
          <w:color w:val="0E101A"/>
          <w:sz w:val="24"/>
          <w:szCs w:val="24"/>
        </w:rPr>
      </w:pPr>
      <w:r w:rsidRPr="00CB4E70">
        <w:rPr>
          <w:rFonts w:ascii="Times New Roman" w:eastAsia="Calibri" w:hAnsi="Times New Roman" w:cs="Times New Roman"/>
          <w:b/>
          <w:color w:val="0E101A"/>
          <w:sz w:val="24"/>
          <w:szCs w:val="24"/>
        </w:rPr>
        <w:t>Introduction</w:t>
      </w:r>
    </w:p>
    <w:p w:rsidR="00CB4E70"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A social class</w:t>
      </w:r>
      <w:r w:rsidR="00875736">
        <w:rPr>
          <w:rFonts w:ascii="Times New Roman" w:eastAsia="Calibri" w:hAnsi="Times New Roman" w:cs="Times New Roman"/>
          <w:color w:val="0E101A"/>
          <w:sz w:val="24"/>
          <w:szCs w:val="24"/>
        </w:rPr>
        <w:t xml:space="preserve"> can be defined as a group of people</w:t>
      </w:r>
      <w:r>
        <w:rPr>
          <w:rFonts w:ascii="Times New Roman" w:eastAsia="Calibri" w:hAnsi="Times New Roman" w:cs="Times New Roman"/>
          <w:color w:val="0E101A"/>
          <w:sz w:val="24"/>
          <w:szCs w:val="24"/>
        </w:rPr>
        <w:t xml:space="preserve"> who </w:t>
      </w:r>
      <w:r w:rsidR="00875736" w:rsidRPr="00875736">
        <w:rPr>
          <w:rFonts w:ascii="Times New Roman" w:eastAsia="Calibri" w:hAnsi="Times New Roman" w:cs="Times New Roman"/>
          <w:color w:val="0E101A"/>
          <w:sz w:val="24"/>
          <w:szCs w:val="24"/>
        </w:rPr>
        <w:t>dominate</w:t>
      </w:r>
      <w:r w:rsidR="00875736">
        <w:rPr>
          <w:rFonts w:ascii="Times New Roman" w:eastAsia="Calibri" w:hAnsi="Times New Roman" w:cs="Times New Roman"/>
          <w:color w:val="0E101A"/>
          <w:sz w:val="24"/>
          <w:szCs w:val="24"/>
        </w:rPr>
        <w:t xml:space="preserve"> a</w:t>
      </w:r>
      <w:r w:rsidR="00EA5FFA">
        <w:rPr>
          <w:rFonts w:ascii="Times New Roman" w:eastAsia="Calibri" w:hAnsi="Times New Roman" w:cs="Times New Roman"/>
          <w:color w:val="0E101A"/>
          <w:sz w:val="24"/>
          <w:szCs w:val="24"/>
        </w:rPr>
        <w:t xml:space="preserve"> similar</w:t>
      </w:r>
      <w:r w:rsidR="00875736">
        <w:rPr>
          <w:rFonts w:ascii="Times New Roman" w:eastAsia="Calibri" w:hAnsi="Times New Roman" w:cs="Times New Roman"/>
          <w:color w:val="0E101A"/>
          <w:sz w:val="24"/>
          <w:szCs w:val="24"/>
        </w:rPr>
        <w:t xml:space="preserve"> spot in the financial structure</w:t>
      </w:r>
      <w:r>
        <w:rPr>
          <w:rFonts w:ascii="Times New Roman" w:eastAsia="Calibri" w:hAnsi="Times New Roman" w:cs="Times New Roman"/>
          <w:color w:val="0E101A"/>
          <w:sz w:val="24"/>
          <w:szCs w:val="24"/>
        </w:rPr>
        <w:t xml:space="preserve"> of production</w:t>
      </w:r>
      <w:r w:rsidR="00254C02" w:rsidRPr="00254C02">
        <w:t xml:space="preserve"> </w:t>
      </w:r>
      <w:r w:rsidR="00254C02">
        <w:rPr>
          <w:rFonts w:ascii="Times New Roman" w:eastAsia="Calibri" w:hAnsi="Times New Roman" w:cs="Times New Roman"/>
          <w:color w:val="0E101A"/>
          <w:sz w:val="24"/>
          <w:szCs w:val="24"/>
        </w:rPr>
        <w:t>(Aurini et al., 2020</w:t>
      </w:r>
      <w:r w:rsidR="00254C02" w:rsidRPr="00254C02">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w:t>
      </w:r>
      <w:r w:rsidR="008B5994">
        <w:rPr>
          <w:rFonts w:ascii="Times New Roman" w:eastAsia="Calibri" w:hAnsi="Times New Roman" w:cs="Times New Roman"/>
          <w:color w:val="0E101A"/>
          <w:sz w:val="24"/>
          <w:szCs w:val="24"/>
        </w:rPr>
        <w:t xml:space="preserve"> Social </w:t>
      </w:r>
      <w:r w:rsidR="00EA5FFA">
        <w:rPr>
          <w:rFonts w:ascii="Times New Roman" w:eastAsia="Calibri" w:hAnsi="Times New Roman" w:cs="Times New Roman"/>
          <w:color w:val="0E101A"/>
          <w:sz w:val="24"/>
          <w:szCs w:val="24"/>
        </w:rPr>
        <w:t>I</w:t>
      </w:r>
      <w:r w:rsidR="00DB1F05">
        <w:rPr>
          <w:rFonts w:ascii="Times New Roman" w:eastAsia="Calibri" w:hAnsi="Times New Roman" w:cs="Times New Roman"/>
          <w:color w:val="0E101A"/>
          <w:sz w:val="24"/>
          <w:szCs w:val="24"/>
        </w:rPr>
        <w:t>nequality is defined as uneven incentives</w:t>
      </w:r>
      <w:r w:rsidR="008B5994">
        <w:rPr>
          <w:rFonts w:ascii="Times New Roman" w:eastAsia="Calibri" w:hAnsi="Times New Roman" w:cs="Times New Roman"/>
          <w:color w:val="0E101A"/>
          <w:sz w:val="24"/>
          <w:szCs w:val="24"/>
        </w:rPr>
        <w:t xml:space="preserve"> and </w:t>
      </w:r>
      <w:r w:rsidR="00DB1F05">
        <w:rPr>
          <w:rFonts w:ascii="Times New Roman" w:eastAsia="Calibri" w:hAnsi="Times New Roman" w:cs="Times New Roman"/>
          <w:color w:val="0E101A"/>
          <w:sz w:val="24"/>
          <w:szCs w:val="24"/>
        </w:rPr>
        <w:t>chances for various</w:t>
      </w:r>
      <w:r w:rsidR="008B5994">
        <w:rPr>
          <w:rFonts w:ascii="Times New Roman" w:eastAsia="Calibri" w:hAnsi="Times New Roman" w:cs="Times New Roman"/>
          <w:color w:val="0E101A"/>
          <w:sz w:val="24"/>
          <w:szCs w:val="24"/>
        </w:rPr>
        <w:t xml:space="preserve"> </w:t>
      </w:r>
      <w:r w:rsidR="00DB1F05">
        <w:rPr>
          <w:rFonts w:ascii="Times New Roman" w:eastAsia="Calibri" w:hAnsi="Times New Roman" w:cs="Times New Roman"/>
          <w:color w:val="0E101A"/>
          <w:sz w:val="24"/>
          <w:szCs w:val="24"/>
        </w:rPr>
        <w:t>ranks or positions within a social order</w:t>
      </w:r>
      <w:r w:rsidR="008B5994">
        <w:rPr>
          <w:rFonts w:ascii="Times New Roman" w:eastAsia="Calibri" w:hAnsi="Times New Roman" w:cs="Times New Roman"/>
          <w:color w:val="0E101A"/>
          <w:sz w:val="24"/>
          <w:szCs w:val="24"/>
        </w:rPr>
        <w:t xml:space="preserve"> or </w:t>
      </w:r>
      <w:r w:rsidR="00254C02">
        <w:rPr>
          <w:rFonts w:ascii="Times New Roman" w:eastAsia="Calibri" w:hAnsi="Times New Roman" w:cs="Times New Roman"/>
          <w:color w:val="0E101A"/>
          <w:sz w:val="24"/>
          <w:szCs w:val="24"/>
        </w:rPr>
        <w:t>group (Aurini et al., 2020</w:t>
      </w:r>
      <w:r w:rsidR="00254C02" w:rsidRPr="00254C02">
        <w:rPr>
          <w:rFonts w:ascii="Times New Roman" w:eastAsia="Calibri" w:hAnsi="Times New Roman" w:cs="Times New Roman"/>
          <w:color w:val="0E101A"/>
          <w:sz w:val="24"/>
          <w:szCs w:val="24"/>
        </w:rPr>
        <w:t>)</w:t>
      </w:r>
      <w:r w:rsidR="00254C02">
        <w:rPr>
          <w:rFonts w:ascii="Times New Roman" w:eastAsia="Calibri" w:hAnsi="Times New Roman" w:cs="Times New Roman"/>
          <w:color w:val="0E101A"/>
          <w:sz w:val="24"/>
          <w:szCs w:val="24"/>
        </w:rPr>
        <w:t>.</w:t>
      </w:r>
      <w:r w:rsidR="008B5994">
        <w:rPr>
          <w:rFonts w:ascii="Times New Roman" w:eastAsia="Calibri" w:hAnsi="Times New Roman" w:cs="Times New Roman"/>
          <w:color w:val="0E101A"/>
          <w:sz w:val="24"/>
          <w:szCs w:val="24"/>
        </w:rPr>
        <w:t xml:space="preserve"> social </w:t>
      </w:r>
      <w:r w:rsidR="00EA5FFA">
        <w:rPr>
          <w:rFonts w:ascii="Times New Roman" w:eastAsia="Calibri" w:hAnsi="Times New Roman" w:cs="Times New Roman"/>
          <w:color w:val="0E101A"/>
          <w:sz w:val="24"/>
          <w:szCs w:val="24"/>
        </w:rPr>
        <w:t>i</w:t>
      </w:r>
      <w:r w:rsidR="008B5994">
        <w:rPr>
          <w:rFonts w:ascii="Times New Roman" w:eastAsia="Calibri" w:hAnsi="Times New Roman" w:cs="Times New Roman"/>
          <w:color w:val="0E101A"/>
          <w:sz w:val="24"/>
          <w:szCs w:val="24"/>
        </w:rPr>
        <w:t xml:space="preserve">nequality results from a </w:t>
      </w:r>
      <w:r w:rsidR="0049790E">
        <w:rPr>
          <w:rFonts w:ascii="Times New Roman" w:eastAsia="Calibri" w:hAnsi="Times New Roman" w:cs="Times New Roman"/>
          <w:color w:val="0E101A"/>
          <w:sz w:val="24"/>
          <w:szCs w:val="24"/>
        </w:rPr>
        <w:t>communi</w:t>
      </w:r>
      <w:r w:rsidR="008B5994">
        <w:rPr>
          <w:rFonts w:ascii="Times New Roman" w:eastAsia="Calibri" w:hAnsi="Times New Roman" w:cs="Times New Roman"/>
          <w:color w:val="0E101A"/>
          <w:sz w:val="24"/>
          <w:szCs w:val="24"/>
        </w:rPr>
        <w:t>ty that is organized by hierarchies of gender, class</w:t>
      </w:r>
      <w:r w:rsidR="0049790E">
        <w:rPr>
          <w:rFonts w:ascii="Times New Roman" w:eastAsia="Calibri" w:hAnsi="Times New Roman" w:cs="Times New Roman"/>
          <w:color w:val="0E101A"/>
          <w:sz w:val="24"/>
          <w:szCs w:val="24"/>
        </w:rPr>
        <w:t>,</w:t>
      </w:r>
      <w:r w:rsidR="008B5994">
        <w:rPr>
          <w:rFonts w:ascii="Times New Roman" w:eastAsia="Calibri" w:hAnsi="Times New Roman" w:cs="Times New Roman"/>
          <w:color w:val="0E101A"/>
          <w:sz w:val="24"/>
          <w:szCs w:val="24"/>
        </w:rPr>
        <w:t xml:space="preserve"> and race. </w:t>
      </w:r>
      <w:r w:rsidR="0034406B">
        <w:rPr>
          <w:rFonts w:ascii="Times New Roman" w:eastAsia="Calibri" w:hAnsi="Times New Roman" w:cs="Times New Roman"/>
          <w:color w:val="0E101A"/>
          <w:sz w:val="24"/>
          <w:szCs w:val="24"/>
        </w:rPr>
        <w:t xml:space="preserve">Social </w:t>
      </w:r>
      <w:r w:rsidR="00EA5FFA">
        <w:rPr>
          <w:rFonts w:ascii="Times New Roman" w:eastAsia="Calibri" w:hAnsi="Times New Roman" w:cs="Times New Roman"/>
          <w:color w:val="0E101A"/>
          <w:sz w:val="24"/>
          <w:szCs w:val="24"/>
        </w:rPr>
        <w:t>I</w:t>
      </w:r>
      <w:r w:rsidR="0034406B">
        <w:rPr>
          <w:rFonts w:ascii="Times New Roman" w:eastAsia="Calibri" w:hAnsi="Times New Roman" w:cs="Times New Roman"/>
          <w:color w:val="0E101A"/>
          <w:sz w:val="24"/>
          <w:szCs w:val="24"/>
        </w:rPr>
        <w:t xml:space="preserve">nequality can be manifested in </w:t>
      </w:r>
      <w:r w:rsidR="0049790E">
        <w:rPr>
          <w:rFonts w:ascii="Times New Roman" w:eastAsia="Calibri" w:hAnsi="Times New Roman" w:cs="Times New Roman"/>
          <w:color w:val="0E101A"/>
          <w:sz w:val="24"/>
          <w:szCs w:val="24"/>
        </w:rPr>
        <w:t>many ways: wealth and income inequality, unequal access to resources, unequal access to education, and other police and judicial system methods</w:t>
      </w:r>
      <w:r w:rsidR="0034406B">
        <w:rPr>
          <w:rFonts w:ascii="Times New Roman" w:eastAsia="Calibri" w:hAnsi="Times New Roman" w:cs="Times New Roman"/>
          <w:color w:val="0E101A"/>
          <w:sz w:val="24"/>
          <w:szCs w:val="24"/>
        </w:rPr>
        <w:t xml:space="preserve">, amongst other social inequalities that go hand in hand with social stratification. </w:t>
      </w:r>
      <w:r w:rsidR="00446DCE">
        <w:rPr>
          <w:rFonts w:ascii="Times New Roman" w:eastAsia="Calibri" w:hAnsi="Times New Roman" w:cs="Times New Roman"/>
          <w:color w:val="0E101A"/>
          <w:sz w:val="24"/>
          <w:szCs w:val="24"/>
        </w:rPr>
        <w:t xml:space="preserve">Social </w:t>
      </w:r>
      <w:r w:rsidR="00EA5FFA">
        <w:rPr>
          <w:rFonts w:ascii="Times New Roman" w:eastAsia="Calibri" w:hAnsi="Times New Roman" w:cs="Times New Roman"/>
          <w:color w:val="0E101A"/>
          <w:sz w:val="24"/>
          <w:szCs w:val="24"/>
        </w:rPr>
        <w:t>I</w:t>
      </w:r>
      <w:r w:rsidR="00446DCE">
        <w:rPr>
          <w:rFonts w:ascii="Times New Roman" w:eastAsia="Calibri" w:hAnsi="Times New Roman" w:cs="Times New Roman"/>
          <w:color w:val="0E101A"/>
          <w:sz w:val="24"/>
          <w:szCs w:val="24"/>
        </w:rPr>
        <w:t>nequality features recurrent and structured patterns of uneven distribution of punishments, goods, rewards, opportunities</w:t>
      </w:r>
      <w:r w:rsidR="0049790E">
        <w:rPr>
          <w:rFonts w:ascii="Times New Roman" w:eastAsia="Calibri" w:hAnsi="Times New Roman" w:cs="Times New Roman"/>
          <w:color w:val="0E101A"/>
          <w:sz w:val="24"/>
          <w:szCs w:val="24"/>
        </w:rPr>
        <w:t>,</w:t>
      </w:r>
      <w:r w:rsidR="00446DCE">
        <w:rPr>
          <w:rFonts w:ascii="Times New Roman" w:eastAsia="Calibri" w:hAnsi="Times New Roman" w:cs="Times New Roman"/>
          <w:color w:val="0E101A"/>
          <w:sz w:val="24"/>
          <w:szCs w:val="24"/>
        </w:rPr>
        <w:t xml:space="preserve"> and wealth.</w:t>
      </w:r>
    </w:p>
    <w:p w:rsidR="00CB4E70" w:rsidRDefault="00852258" w:rsidP="00475C4B">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A good</w:t>
      </w:r>
      <w:r>
        <w:rPr>
          <w:rFonts w:ascii="Times New Roman" w:eastAsia="Calibri" w:hAnsi="Times New Roman" w:cs="Times New Roman"/>
          <w:color w:val="0E101A"/>
          <w:sz w:val="24"/>
          <w:szCs w:val="24"/>
        </w:rPr>
        <w:t xml:space="preserve"> example is racism</w:t>
      </w:r>
      <w:r w:rsidR="0049790E">
        <w:rPr>
          <w:rFonts w:ascii="Times New Roman" w:eastAsia="Calibri" w:hAnsi="Times New Roman" w:cs="Times New Roman"/>
          <w:color w:val="0E101A"/>
          <w:sz w:val="24"/>
          <w:szCs w:val="24"/>
        </w:rPr>
        <w:t>. R</w:t>
      </w:r>
      <w:r>
        <w:rPr>
          <w:rFonts w:ascii="Times New Roman" w:eastAsia="Calibri" w:hAnsi="Times New Roman" w:cs="Times New Roman"/>
          <w:color w:val="0E101A"/>
          <w:sz w:val="24"/>
          <w:szCs w:val="24"/>
        </w:rPr>
        <w:t xml:space="preserve">acism is a scenario where access to resources and rights is unevenly distributed across existing racial lines. </w:t>
      </w:r>
      <w:r w:rsidR="00722560">
        <w:rPr>
          <w:rFonts w:ascii="Times New Roman" w:eastAsia="Calibri" w:hAnsi="Times New Roman" w:cs="Times New Roman"/>
          <w:color w:val="0E101A"/>
          <w:sz w:val="24"/>
          <w:szCs w:val="24"/>
        </w:rPr>
        <w:t>In Canada, individuals of color generally experience racism, which gives white people</w:t>
      </w:r>
      <w:r w:rsidR="00EA5FFA">
        <w:rPr>
          <w:rFonts w:ascii="Times New Roman" w:eastAsia="Calibri" w:hAnsi="Times New Roman" w:cs="Times New Roman"/>
          <w:color w:val="0E101A"/>
          <w:sz w:val="24"/>
          <w:szCs w:val="24"/>
        </w:rPr>
        <w:t xml:space="preserve"> </w:t>
      </w:r>
      <w:r w:rsidR="00722560">
        <w:rPr>
          <w:rFonts w:ascii="Times New Roman" w:eastAsia="Calibri" w:hAnsi="Times New Roman" w:cs="Times New Roman"/>
          <w:color w:val="0E101A"/>
          <w:sz w:val="24"/>
          <w:szCs w:val="24"/>
        </w:rPr>
        <w:t xml:space="preserve">advantage by classifying them on the white </w:t>
      </w:r>
      <w:r w:rsidR="00DB1F05">
        <w:rPr>
          <w:rFonts w:ascii="Times New Roman" w:eastAsia="Calibri" w:hAnsi="Times New Roman" w:cs="Times New Roman"/>
          <w:color w:val="0E101A"/>
          <w:sz w:val="24"/>
          <w:szCs w:val="24"/>
        </w:rPr>
        <w:t>honor and permi</w:t>
      </w:r>
      <w:r w:rsidR="00EA5FFA">
        <w:rPr>
          <w:rFonts w:ascii="Times New Roman" w:eastAsia="Calibri" w:hAnsi="Times New Roman" w:cs="Times New Roman"/>
          <w:color w:val="0E101A"/>
          <w:sz w:val="24"/>
          <w:szCs w:val="24"/>
        </w:rPr>
        <w:t>t</w:t>
      </w:r>
      <w:r w:rsidR="00DB1F05">
        <w:rPr>
          <w:rFonts w:ascii="Times New Roman" w:eastAsia="Calibri" w:hAnsi="Times New Roman" w:cs="Times New Roman"/>
          <w:color w:val="0E101A"/>
          <w:sz w:val="24"/>
          <w:szCs w:val="24"/>
        </w:rPr>
        <w:t>ting</w:t>
      </w:r>
      <w:r w:rsidR="00931F97">
        <w:rPr>
          <w:rFonts w:ascii="Times New Roman" w:eastAsia="Calibri" w:hAnsi="Times New Roman" w:cs="Times New Roman"/>
          <w:color w:val="0E101A"/>
          <w:sz w:val="24"/>
          <w:szCs w:val="24"/>
        </w:rPr>
        <w:t xml:space="preserve"> whites to have </w:t>
      </w:r>
      <w:r w:rsidR="00475C4B">
        <w:rPr>
          <w:rFonts w:ascii="Times New Roman" w:eastAsia="Calibri" w:hAnsi="Times New Roman" w:cs="Times New Roman"/>
          <w:color w:val="0E101A"/>
          <w:sz w:val="24"/>
          <w:szCs w:val="24"/>
        </w:rPr>
        <w:t>better</w:t>
      </w:r>
      <w:r w:rsidR="00931F97">
        <w:rPr>
          <w:rFonts w:ascii="Times New Roman" w:eastAsia="Calibri" w:hAnsi="Times New Roman" w:cs="Times New Roman"/>
          <w:color w:val="0E101A"/>
          <w:sz w:val="24"/>
          <w:szCs w:val="24"/>
        </w:rPr>
        <w:t xml:space="preserve"> </w:t>
      </w:r>
      <w:r w:rsidR="00475C4B">
        <w:rPr>
          <w:rFonts w:ascii="Times New Roman" w:eastAsia="Calibri" w:hAnsi="Times New Roman" w:cs="Times New Roman"/>
          <w:color w:val="0E101A"/>
          <w:sz w:val="24"/>
          <w:szCs w:val="24"/>
        </w:rPr>
        <w:t>admittance</w:t>
      </w:r>
      <w:r w:rsidR="00931F97">
        <w:rPr>
          <w:rFonts w:ascii="Times New Roman" w:eastAsia="Calibri" w:hAnsi="Times New Roman" w:cs="Times New Roman"/>
          <w:color w:val="0E101A"/>
          <w:sz w:val="24"/>
          <w:szCs w:val="24"/>
        </w:rPr>
        <w:t xml:space="preserve"> to</w:t>
      </w:r>
      <w:r w:rsidR="00475C4B">
        <w:rPr>
          <w:rFonts w:ascii="Times New Roman" w:eastAsia="Calibri" w:hAnsi="Times New Roman" w:cs="Times New Roman"/>
          <w:color w:val="0E101A"/>
          <w:sz w:val="24"/>
          <w:szCs w:val="24"/>
        </w:rPr>
        <w:t xml:space="preserve"> some means and rights more than</w:t>
      </w:r>
      <w:r w:rsidR="00931F97">
        <w:rPr>
          <w:rFonts w:ascii="Times New Roman" w:eastAsia="Calibri" w:hAnsi="Times New Roman" w:cs="Times New Roman"/>
          <w:color w:val="0E101A"/>
          <w:sz w:val="24"/>
          <w:szCs w:val="24"/>
        </w:rPr>
        <w:t xml:space="preserve"> other Canadians</w:t>
      </w:r>
      <w:r w:rsidR="00F84FD8">
        <w:rPr>
          <w:rFonts w:ascii="Times New Roman" w:eastAsia="Calibri" w:hAnsi="Times New Roman" w:cs="Times New Roman"/>
          <w:color w:val="0E101A"/>
          <w:sz w:val="24"/>
          <w:szCs w:val="24"/>
        </w:rPr>
        <w:t xml:space="preserve"> (Blackwell, 2020</w:t>
      </w:r>
      <w:r w:rsidR="00F84FD8" w:rsidRPr="00F84FD8">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w:t>
      </w:r>
      <w:r w:rsidR="00475C4B">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 xml:space="preserve">There are two major categories used to gauge social </w:t>
      </w:r>
      <w:r w:rsidR="00EA5FFA">
        <w:rPr>
          <w:rFonts w:ascii="Times New Roman" w:eastAsia="Calibri" w:hAnsi="Times New Roman" w:cs="Times New Roman"/>
          <w:color w:val="0E101A"/>
          <w:sz w:val="24"/>
          <w:szCs w:val="24"/>
        </w:rPr>
        <w:t>inequality:</w:t>
      </w:r>
      <w:r w:rsidR="00475C4B">
        <w:rPr>
          <w:rFonts w:ascii="Times New Roman" w:eastAsia="Calibri" w:hAnsi="Times New Roman" w:cs="Times New Roman"/>
          <w:color w:val="0E101A"/>
          <w:sz w:val="24"/>
          <w:szCs w:val="24"/>
        </w:rPr>
        <w:t xml:space="preserve">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of opportuniti</w:t>
      </w:r>
      <w:r>
        <w:rPr>
          <w:rFonts w:ascii="Times New Roman" w:eastAsia="Calibri" w:hAnsi="Times New Roman" w:cs="Times New Roman"/>
          <w:color w:val="0E101A"/>
          <w:sz w:val="24"/>
          <w:szCs w:val="24"/>
        </w:rPr>
        <w:t>es and</w:t>
      </w:r>
      <w:r w:rsidR="00475C4B">
        <w:rPr>
          <w:rFonts w:ascii="Times New Roman" w:eastAsia="Calibri" w:hAnsi="Times New Roman" w:cs="Times New Roman"/>
          <w:color w:val="0E101A"/>
          <w:sz w:val="24"/>
          <w:szCs w:val="24"/>
        </w:rPr>
        <w:t xml:space="preserve">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of conditions</w:t>
      </w:r>
      <w:r w:rsidR="00475C4B" w:rsidRPr="00475C4B">
        <w:rPr>
          <w:rFonts w:ascii="Times New Roman" w:eastAsia="Calibri" w:hAnsi="Times New Roman" w:cs="Times New Roman"/>
          <w:color w:val="0E101A"/>
          <w:sz w:val="24"/>
          <w:szCs w:val="24"/>
        </w:rPr>
        <w:t>(Blackwell, 2020)</w:t>
      </w:r>
      <w:r w:rsidR="005D2DFD">
        <w:rPr>
          <w:rFonts w:ascii="Times New Roman" w:eastAsia="Calibri" w:hAnsi="Times New Roman" w:cs="Times New Roman"/>
          <w:color w:val="0E101A"/>
          <w:sz w:val="24"/>
          <w:szCs w:val="24"/>
        </w:rPr>
        <w:t>.</w:t>
      </w:r>
      <w:r w:rsidR="00475C4B">
        <w:rPr>
          <w:rFonts w:ascii="Times New Roman" w:eastAsia="Calibri" w:hAnsi="Times New Roman" w:cs="Times New Roman"/>
          <w:color w:val="0E101A"/>
          <w:sz w:val="24"/>
          <w:szCs w:val="24"/>
        </w:rPr>
        <w:t xml:space="preserve"> The </w:t>
      </w:r>
      <w:r w:rsidR="005D2DFD">
        <w:rPr>
          <w:rFonts w:ascii="Times New Roman" w:eastAsia="Calibri" w:hAnsi="Times New Roman" w:cs="Times New Roman"/>
          <w:color w:val="0E101A"/>
          <w:sz w:val="24"/>
          <w:szCs w:val="24"/>
        </w:rPr>
        <w:t xml:space="preserve"> </w:t>
      </w:r>
      <w:r w:rsidR="00475C4B">
        <w:rPr>
          <w:rFonts w:ascii="Times New Roman" w:eastAsia="Calibri" w:hAnsi="Times New Roman" w:cs="Times New Roman"/>
          <w:color w:val="0E101A"/>
          <w:sz w:val="24"/>
          <w:szCs w:val="24"/>
        </w:rPr>
        <w:t>Inequality of condition</w:t>
      </w:r>
      <w:r w:rsidR="00EA5FFA">
        <w:rPr>
          <w:rFonts w:ascii="Times New Roman" w:eastAsia="Calibri" w:hAnsi="Times New Roman" w:cs="Times New Roman"/>
          <w:color w:val="0E101A"/>
          <w:sz w:val="24"/>
          <w:szCs w:val="24"/>
        </w:rPr>
        <w:t>s</w:t>
      </w:r>
      <w:r w:rsidR="00475C4B">
        <w:rPr>
          <w:rFonts w:ascii="Times New Roman" w:eastAsia="Calibri" w:hAnsi="Times New Roman" w:cs="Times New Roman"/>
          <w:color w:val="0E101A"/>
          <w:sz w:val="24"/>
          <w:szCs w:val="24"/>
        </w:rPr>
        <w:t xml:space="preserve"> can be described as an</w:t>
      </w:r>
      <w:r w:rsidR="00BC02C2">
        <w:rPr>
          <w:rFonts w:ascii="Times New Roman" w:eastAsia="Calibri" w:hAnsi="Times New Roman" w:cs="Times New Roman"/>
          <w:color w:val="0E101A"/>
          <w:sz w:val="24"/>
          <w:szCs w:val="24"/>
        </w:rPr>
        <w:t xml:space="preserve"> uneven </w:t>
      </w:r>
      <w:r w:rsidR="00475C4B">
        <w:rPr>
          <w:rFonts w:ascii="Times New Roman" w:eastAsia="Calibri" w:hAnsi="Times New Roman" w:cs="Times New Roman"/>
          <w:color w:val="0E101A"/>
          <w:sz w:val="24"/>
          <w:szCs w:val="24"/>
        </w:rPr>
        <w:t>allocation of resources</w:t>
      </w:r>
      <w:r w:rsidR="00EA5FFA">
        <w:rPr>
          <w:rFonts w:ascii="Times New Roman" w:eastAsia="Calibri" w:hAnsi="Times New Roman" w:cs="Times New Roman"/>
          <w:color w:val="0E101A"/>
          <w:sz w:val="24"/>
          <w:szCs w:val="24"/>
        </w:rPr>
        <w:t>,</w:t>
      </w:r>
      <w:r w:rsidR="00475C4B">
        <w:rPr>
          <w:rFonts w:ascii="Times New Roman" w:eastAsia="Calibri" w:hAnsi="Times New Roman" w:cs="Times New Roman"/>
          <w:color w:val="0E101A"/>
          <w:sz w:val="24"/>
          <w:szCs w:val="24"/>
        </w:rPr>
        <w:t xml:space="preserve"> for example</w:t>
      </w:r>
      <w:r w:rsidR="00EA5FFA">
        <w:rPr>
          <w:rFonts w:ascii="Times New Roman" w:eastAsia="Calibri" w:hAnsi="Times New Roman" w:cs="Times New Roman"/>
          <w:color w:val="0E101A"/>
          <w:sz w:val="24"/>
          <w:szCs w:val="24"/>
        </w:rPr>
        <w:t>,</w:t>
      </w:r>
      <w:r w:rsidR="00475C4B">
        <w:rPr>
          <w:rFonts w:ascii="Times New Roman" w:eastAsia="Calibri" w:hAnsi="Times New Roman" w:cs="Times New Roman"/>
          <w:color w:val="0E101A"/>
          <w:sz w:val="24"/>
          <w:szCs w:val="24"/>
        </w:rPr>
        <w:t xml:space="preserve"> goods, </w:t>
      </w:r>
      <w:r w:rsidR="00BC02C2">
        <w:rPr>
          <w:rFonts w:ascii="Times New Roman" w:eastAsia="Calibri" w:hAnsi="Times New Roman" w:cs="Times New Roman"/>
          <w:color w:val="0E101A"/>
          <w:sz w:val="24"/>
          <w:szCs w:val="24"/>
        </w:rPr>
        <w:t xml:space="preserve"> income</w:t>
      </w:r>
      <w:r w:rsidR="0049790E">
        <w:rPr>
          <w:rFonts w:ascii="Times New Roman" w:eastAsia="Calibri" w:hAnsi="Times New Roman" w:cs="Times New Roman"/>
          <w:color w:val="0E101A"/>
          <w:sz w:val="24"/>
          <w:szCs w:val="24"/>
        </w:rPr>
        <w:t>,</w:t>
      </w:r>
      <w:r w:rsidR="00BC02C2">
        <w:rPr>
          <w:rFonts w:ascii="Times New Roman" w:eastAsia="Calibri" w:hAnsi="Times New Roman" w:cs="Times New Roman"/>
          <w:color w:val="0E101A"/>
          <w:sz w:val="24"/>
          <w:szCs w:val="24"/>
        </w:rPr>
        <w:t xml:space="preserve"> and </w:t>
      </w:r>
      <w:r w:rsidR="00475C4B">
        <w:rPr>
          <w:rFonts w:ascii="Times New Roman" w:eastAsia="Calibri" w:hAnsi="Times New Roman" w:cs="Times New Roman"/>
          <w:color w:val="0E101A"/>
          <w:sz w:val="24"/>
          <w:szCs w:val="24"/>
        </w:rPr>
        <w:t>wealth posses</w:t>
      </w:r>
      <w:r w:rsidR="00EA5FFA">
        <w:rPr>
          <w:rFonts w:ascii="Times New Roman" w:eastAsia="Calibri" w:hAnsi="Times New Roman" w:cs="Times New Roman"/>
          <w:color w:val="0E101A"/>
          <w:sz w:val="24"/>
          <w:szCs w:val="24"/>
        </w:rPr>
        <w:t>sions</w:t>
      </w:r>
      <w:r w:rsidR="0049790E">
        <w:rPr>
          <w:rFonts w:ascii="Times New Roman" w:eastAsia="Calibri" w:hAnsi="Times New Roman" w:cs="Times New Roman"/>
          <w:color w:val="0E101A"/>
          <w:sz w:val="24"/>
          <w:szCs w:val="24"/>
        </w:rPr>
        <w:t>,</w:t>
      </w:r>
      <w:r w:rsidR="00BC02C2">
        <w:rPr>
          <w:rFonts w:ascii="Times New Roman" w:eastAsia="Calibri" w:hAnsi="Times New Roman" w:cs="Times New Roman"/>
          <w:color w:val="0E101A"/>
          <w:sz w:val="24"/>
          <w:szCs w:val="24"/>
        </w:rPr>
        <w:t xml:space="preserve"> </w:t>
      </w:r>
      <w:r w:rsidR="00FF1C86">
        <w:rPr>
          <w:rFonts w:ascii="Times New Roman" w:eastAsia="Calibri" w:hAnsi="Times New Roman" w:cs="Times New Roman"/>
          <w:color w:val="0E101A"/>
          <w:sz w:val="24"/>
          <w:szCs w:val="24"/>
        </w:rPr>
        <w:t xml:space="preserve">a clear example of </w:t>
      </w:r>
      <w:r w:rsidR="00EA5FFA">
        <w:rPr>
          <w:rFonts w:ascii="Times New Roman" w:eastAsia="Calibri" w:hAnsi="Times New Roman" w:cs="Times New Roman"/>
          <w:color w:val="0E101A"/>
          <w:sz w:val="24"/>
          <w:szCs w:val="24"/>
        </w:rPr>
        <w:t>i</w:t>
      </w:r>
      <w:r w:rsidR="00FF1C86">
        <w:rPr>
          <w:rFonts w:ascii="Times New Roman" w:eastAsia="Calibri" w:hAnsi="Times New Roman" w:cs="Times New Roman"/>
          <w:color w:val="0E101A"/>
          <w:sz w:val="24"/>
          <w:szCs w:val="24"/>
        </w:rPr>
        <w:t>nequality of condition</w:t>
      </w:r>
      <w:r w:rsidR="00EA5FFA">
        <w:rPr>
          <w:rFonts w:ascii="Times New Roman" w:eastAsia="Calibri" w:hAnsi="Times New Roman" w:cs="Times New Roman"/>
          <w:color w:val="0E101A"/>
          <w:sz w:val="24"/>
          <w:szCs w:val="24"/>
        </w:rPr>
        <w:t>s</w:t>
      </w:r>
      <w:r w:rsidR="00FF1C86">
        <w:rPr>
          <w:rFonts w:ascii="Times New Roman" w:eastAsia="Calibri" w:hAnsi="Times New Roman" w:cs="Times New Roman"/>
          <w:color w:val="0E101A"/>
          <w:sz w:val="24"/>
          <w:szCs w:val="24"/>
        </w:rPr>
        <w:t xml:space="preserve"> is </w:t>
      </w:r>
      <w:r w:rsidR="00BC02C2">
        <w:rPr>
          <w:rFonts w:ascii="Times New Roman" w:eastAsia="Calibri" w:hAnsi="Times New Roman" w:cs="Times New Roman"/>
          <w:color w:val="0E101A"/>
          <w:sz w:val="24"/>
          <w:szCs w:val="24"/>
        </w:rPr>
        <w:t xml:space="preserve">housing. </w:t>
      </w:r>
      <w:r w:rsidR="00FF1C86">
        <w:rPr>
          <w:rFonts w:ascii="Times New Roman" w:eastAsia="Calibri" w:hAnsi="Times New Roman" w:cs="Times New Roman"/>
          <w:color w:val="0E101A"/>
          <w:sz w:val="24"/>
          <w:szCs w:val="24"/>
        </w:rPr>
        <w:t xml:space="preserve">Individuals who </w:t>
      </w:r>
      <w:r w:rsidR="00EA5FFA">
        <w:rPr>
          <w:rFonts w:ascii="Times New Roman" w:eastAsia="Calibri" w:hAnsi="Times New Roman" w:cs="Times New Roman"/>
          <w:color w:val="0E101A"/>
          <w:sz w:val="24"/>
          <w:szCs w:val="24"/>
        </w:rPr>
        <w:t>lack homes and those who reside in housing developments by the government are located at the bottom</w:t>
      </w:r>
      <w:r w:rsidR="0072743C">
        <w:rPr>
          <w:rFonts w:ascii="Times New Roman" w:eastAsia="Calibri" w:hAnsi="Times New Roman" w:cs="Times New Roman"/>
          <w:color w:val="0E101A"/>
          <w:sz w:val="24"/>
          <w:szCs w:val="24"/>
        </w:rPr>
        <w:t xml:space="preserve"> </w:t>
      </w:r>
      <w:r w:rsidR="00FF1C86">
        <w:rPr>
          <w:rFonts w:ascii="Times New Roman" w:eastAsia="Calibri" w:hAnsi="Times New Roman" w:cs="Times New Roman"/>
          <w:color w:val="0E101A"/>
          <w:sz w:val="24"/>
          <w:szCs w:val="24"/>
        </w:rPr>
        <w:t xml:space="preserve">bottommost </w:t>
      </w:r>
      <w:r w:rsidR="00C13576">
        <w:rPr>
          <w:rFonts w:ascii="Times New Roman" w:eastAsia="Calibri" w:hAnsi="Times New Roman" w:cs="Times New Roman"/>
          <w:color w:val="0E101A"/>
          <w:sz w:val="24"/>
          <w:szCs w:val="24"/>
        </w:rPr>
        <w:t>position</w:t>
      </w:r>
      <w:r w:rsidR="0072743C">
        <w:rPr>
          <w:rFonts w:ascii="Times New Roman" w:eastAsia="Calibri" w:hAnsi="Times New Roman" w:cs="Times New Roman"/>
          <w:color w:val="0E101A"/>
          <w:sz w:val="24"/>
          <w:szCs w:val="24"/>
        </w:rPr>
        <w:t xml:space="preserve"> of the </w:t>
      </w:r>
      <w:r w:rsidR="00C13576">
        <w:rPr>
          <w:rFonts w:ascii="Times New Roman" w:eastAsia="Calibri" w:hAnsi="Times New Roman" w:cs="Times New Roman"/>
          <w:color w:val="0E101A"/>
          <w:sz w:val="24"/>
          <w:szCs w:val="24"/>
        </w:rPr>
        <w:t>pyramid</w:t>
      </w:r>
      <w:r w:rsidR="0049790E">
        <w:rPr>
          <w:rFonts w:ascii="Times New Roman" w:eastAsia="Calibri" w:hAnsi="Times New Roman" w:cs="Times New Roman"/>
          <w:color w:val="0E101A"/>
          <w:sz w:val="24"/>
          <w:szCs w:val="24"/>
        </w:rPr>
        <w:t>. At the same time,</w:t>
      </w:r>
      <w:r w:rsidR="0072743C">
        <w:rPr>
          <w:rFonts w:ascii="Times New Roman" w:eastAsia="Calibri" w:hAnsi="Times New Roman" w:cs="Times New Roman"/>
          <w:color w:val="0E101A"/>
          <w:sz w:val="24"/>
          <w:szCs w:val="24"/>
        </w:rPr>
        <w:t xml:space="preserve"> those individuals living in expensive and </w:t>
      </w:r>
      <w:r w:rsidR="00EE23D1">
        <w:rPr>
          <w:rFonts w:ascii="Times New Roman" w:eastAsia="Calibri" w:hAnsi="Times New Roman" w:cs="Times New Roman"/>
          <w:color w:val="0E101A"/>
          <w:sz w:val="24"/>
          <w:szCs w:val="24"/>
        </w:rPr>
        <w:t>multimillion</w:t>
      </w:r>
      <w:r w:rsidR="0049790E">
        <w:rPr>
          <w:rFonts w:ascii="Times New Roman" w:eastAsia="Calibri" w:hAnsi="Times New Roman" w:cs="Times New Roman"/>
          <w:color w:val="0E101A"/>
          <w:sz w:val="24"/>
          <w:szCs w:val="24"/>
        </w:rPr>
        <w:t>-</w:t>
      </w:r>
      <w:r w:rsidR="00EE23D1">
        <w:rPr>
          <w:rFonts w:ascii="Times New Roman" w:eastAsia="Calibri" w:hAnsi="Times New Roman" w:cs="Times New Roman"/>
          <w:color w:val="0E101A"/>
          <w:sz w:val="24"/>
          <w:szCs w:val="24"/>
        </w:rPr>
        <w:t>dollar</w:t>
      </w:r>
      <w:r w:rsidR="0072743C">
        <w:rPr>
          <w:rFonts w:ascii="Times New Roman" w:eastAsia="Calibri" w:hAnsi="Times New Roman" w:cs="Times New Roman"/>
          <w:color w:val="0E101A"/>
          <w:sz w:val="24"/>
          <w:szCs w:val="24"/>
        </w:rPr>
        <w:t xml:space="preserve"> houses sit at the top of the hierarchy</w:t>
      </w:r>
      <w:r w:rsidR="00C63609">
        <w:rPr>
          <w:rFonts w:ascii="Times New Roman" w:eastAsia="Calibri" w:hAnsi="Times New Roman" w:cs="Times New Roman"/>
          <w:color w:val="0E101A"/>
          <w:sz w:val="24"/>
          <w:szCs w:val="24"/>
        </w:rPr>
        <w:t xml:space="preserve"> (Blackwell, 2020</w:t>
      </w:r>
      <w:r w:rsidR="00C63609" w:rsidRPr="00C63609">
        <w:rPr>
          <w:rFonts w:ascii="Times New Roman" w:eastAsia="Calibri" w:hAnsi="Times New Roman" w:cs="Times New Roman"/>
          <w:color w:val="0E101A"/>
          <w:sz w:val="24"/>
          <w:szCs w:val="24"/>
        </w:rPr>
        <w:t>)</w:t>
      </w:r>
      <w:r w:rsidR="0072743C">
        <w:rPr>
          <w:rFonts w:ascii="Times New Roman" w:eastAsia="Calibri" w:hAnsi="Times New Roman" w:cs="Times New Roman"/>
          <w:color w:val="0E101A"/>
          <w:sz w:val="24"/>
          <w:szCs w:val="24"/>
        </w:rPr>
        <w:t xml:space="preserve">. </w:t>
      </w:r>
      <w:r w:rsidR="00906392">
        <w:rPr>
          <w:rFonts w:ascii="Times New Roman" w:eastAsia="Calibri" w:hAnsi="Times New Roman" w:cs="Times New Roman"/>
          <w:color w:val="0E101A"/>
          <w:sz w:val="24"/>
          <w:szCs w:val="24"/>
        </w:rPr>
        <w:lastRenderedPageBreak/>
        <w:t xml:space="preserve">Another example of </w:t>
      </w:r>
      <w:r w:rsidR="00EA5FFA">
        <w:rPr>
          <w:rFonts w:ascii="Times New Roman" w:eastAsia="Calibri" w:hAnsi="Times New Roman" w:cs="Times New Roman"/>
          <w:color w:val="0E101A"/>
          <w:sz w:val="24"/>
          <w:szCs w:val="24"/>
        </w:rPr>
        <w:t>i</w:t>
      </w:r>
      <w:r w:rsidR="00906392">
        <w:rPr>
          <w:rFonts w:ascii="Times New Roman" w:eastAsia="Calibri" w:hAnsi="Times New Roman" w:cs="Times New Roman"/>
          <w:color w:val="0E101A"/>
          <w:sz w:val="24"/>
          <w:szCs w:val="24"/>
        </w:rPr>
        <w:t>nequality of condition is at the community level. Some individuals are plunged by violence, unstable and poor</w:t>
      </w:r>
      <w:r w:rsidR="0049790E">
        <w:rPr>
          <w:rFonts w:ascii="Times New Roman" w:eastAsia="Calibri" w:hAnsi="Times New Roman" w:cs="Times New Roman"/>
          <w:color w:val="0E101A"/>
          <w:sz w:val="24"/>
          <w:szCs w:val="24"/>
        </w:rPr>
        <w:t>. O</w:t>
      </w:r>
      <w:r w:rsidR="00906392">
        <w:rPr>
          <w:rFonts w:ascii="Times New Roman" w:eastAsia="Calibri" w:hAnsi="Times New Roman" w:cs="Times New Roman"/>
          <w:color w:val="0E101A"/>
          <w:sz w:val="24"/>
          <w:szCs w:val="24"/>
        </w:rPr>
        <w:t>n the other hand, some individuals are invested in by governments and businesses for them to thrive and provide secure, safe</w:t>
      </w:r>
      <w:r w:rsidR="0049790E">
        <w:rPr>
          <w:rFonts w:ascii="Times New Roman" w:eastAsia="Calibri" w:hAnsi="Times New Roman" w:cs="Times New Roman"/>
          <w:color w:val="0E101A"/>
          <w:sz w:val="24"/>
          <w:szCs w:val="24"/>
        </w:rPr>
        <w:t>,</w:t>
      </w:r>
      <w:r w:rsidR="00C13576">
        <w:rPr>
          <w:rFonts w:ascii="Times New Roman" w:eastAsia="Calibri" w:hAnsi="Times New Roman" w:cs="Times New Roman"/>
          <w:color w:val="0E101A"/>
          <w:sz w:val="24"/>
          <w:szCs w:val="24"/>
        </w:rPr>
        <w:t xml:space="preserve"> and happy enviro</w:t>
      </w:r>
      <w:r w:rsidR="00EA5FFA">
        <w:rPr>
          <w:rFonts w:ascii="Times New Roman" w:eastAsia="Calibri" w:hAnsi="Times New Roman" w:cs="Times New Roman"/>
          <w:color w:val="0E101A"/>
          <w:sz w:val="24"/>
          <w:szCs w:val="24"/>
        </w:rPr>
        <w:t>n</w:t>
      </w:r>
      <w:r w:rsidR="00C13576">
        <w:rPr>
          <w:rFonts w:ascii="Times New Roman" w:eastAsia="Calibri" w:hAnsi="Times New Roman" w:cs="Times New Roman"/>
          <w:color w:val="0E101A"/>
          <w:sz w:val="24"/>
          <w:szCs w:val="24"/>
        </w:rPr>
        <w:t>ments</w:t>
      </w:r>
      <w:r>
        <w:rPr>
          <w:rFonts w:ascii="Times New Roman" w:eastAsia="Calibri" w:hAnsi="Times New Roman" w:cs="Times New Roman"/>
          <w:color w:val="0E101A"/>
          <w:sz w:val="24"/>
          <w:szCs w:val="24"/>
        </w:rPr>
        <w:t>.</w:t>
      </w:r>
    </w:p>
    <w:p w:rsidR="00CB4E70"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The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of opportunities can be</w:t>
      </w:r>
      <w:r w:rsidR="007F5A4F">
        <w:rPr>
          <w:rFonts w:ascii="Times New Roman" w:eastAsia="Calibri" w:hAnsi="Times New Roman" w:cs="Times New Roman"/>
          <w:color w:val="0E101A"/>
          <w:sz w:val="24"/>
          <w:szCs w:val="24"/>
        </w:rPr>
        <w:t xml:space="preserve"> described as </w:t>
      </w:r>
      <w:r w:rsidR="0049790E">
        <w:rPr>
          <w:rFonts w:ascii="Times New Roman" w:eastAsia="Calibri" w:hAnsi="Times New Roman" w:cs="Times New Roman"/>
          <w:color w:val="0E101A"/>
          <w:sz w:val="24"/>
          <w:szCs w:val="24"/>
        </w:rPr>
        <w:t xml:space="preserve">the </w:t>
      </w:r>
      <w:r w:rsidR="007F5A4F">
        <w:rPr>
          <w:rFonts w:ascii="Times New Roman" w:eastAsia="Calibri" w:hAnsi="Times New Roman" w:cs="Times New Roman"/>
          <w:color w:val="0E101A"/>
          <w:sz w:val="24"/>
          <w:szCs w:val="24"/>
        </w:rPr>
        <w:t xml:space="preserve">uneven </w:t>
      </w:r>
      <w:r>
        <w:rPr>
          <w:rFonts w:ascii="Times New Roman" w:eastAsia="Calibri" w:hAnsi="Times New Roman" w:cs="Times New Roman"/>
          <w:color w:val="0E101A"/>
          <w:sz w:val="24"/>
          <w:szCs w:val="24"/>
        </w:rPr>
        <w:t>allocation</w:t>
      </w:r>
      <w:r w:rsidR="007F5A4F">
        <w:rPr>
          <w:rFonts w:ascii="Times New Roman" w:eastAsia="Calibri" w:hAnsi="Times New Roman" w:cs="Times New Roman"/>
          <w:color w:val="0E101A"/>
          <w:sz w:val="24"/>
          <w:szCs w:val="24"/>
        </w:rPr>
        <w:t xml:space="preserve"> of life </w:t>
      </w:r>
      <w:r>
        <w:rPr>
          <w:rFonts w:ascii="Times New Roman" w:eastAsia="Calibri" w:hAnsi="Times New Roman" w:cs="Times New Roman"/>
          <w:color w:val="0E101A"/>
          <w:sz w:val="24"/>
          <w:szCs w:val="24"/>
        </w:rPr>
        <w:t>opportunities</w:t>
      </w:r>
      <w:r w:rsidR="007F5A4F">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through</w:t>
      </w:r>
      <w:r w:rsidR="007F5A4F">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 xml:space="preserve">persons in </w:t>
      </w:r>
      <w:r w:rsidR="00EA5FFA">
        <w:rPr>
          <w:rFonts w:ascii="Times New Roman" w:eastAsia="Calibri" w:hAnsi="Times New Roman" w:cs="Times New Roman"/>
          <w:color w:val="0E101A"/>
          <w:sz w:val="24"/>
          <w:szCs w:val="24"/>
        </w:rPr>
        <w:t xml:space="preserve">the </w:t>
      </w:r>
      <w:r>
        <w:rPr>
          <w:rFonts w:ascii="Times New Roman" w:eastAsia="Calibri" w:hAnsi="Times New Roman" w:cs="Times New Roman"/>
          <w:color w:val="0E101A"/>
          <w:sz w:val="24"/>
          <w:szCs w:val="24"/>
        </w:rPr>
        <w:t>social order</w:t>
      </w:r>
      <w:r w:rsidR="007F5A4F">
        <w:rPr>
          <w:rFonts w:ascii="Times New Roman" w:eastAsia="Calibri" w:hAnsi="Times New Roman" w:cs="Times New Roman"/>
          <w:color w:val="0E101A"/>
          <w:sz w:val="24"/>
          <w:szCs w:val="24"/>
        </w:rPr>
        <w:t>. The scenario can be reflected</w:t>
      </w:r>
      <w:r w:rsidR="00D67A33">
        <w:rPr>
          <w:rFonts w:ascii="Times New Roman" w:eastAsia="Calibri" w:hAnsi="Times New Roman" w:cs="Times New Roman"/>
          <w:color w:val="0E101A"/>
          <w:sz w:val="24"/>
          <w:szCs w:val="24"/>
        </w:rPr>
        <w:t xml:space="preserve"> in measures</w:t>
      </w:r>
      <w:r w:rsidR="0049790E">
        <w:rPr>
          <w:rFonts w:ascii="Times New Roman" w:eastAsia="Calibri" w:hAnsi="Times New Roman" w:cs="Times New Roman"/>
          <w:color w:val="0E101A"/>
          <w:sz w:val="24"/>
          <w:szCs w:val="24"/>
        </w:rPr>
        <w:t>,</w:t>
      </w:r>
      <w:r w:rsidR="00D67A33">
        <w:rPr>
          <w:rFonts w:ascii="Times New Roman" w:eastAsia="Calibri" w:hAnsi="Times New Roman" w:cs="Times New Roman"/>
          <w:color w:val="0E101A"/>
          <w:sz w:val="24"/>
          <w:szCs w:val="24"/>
        </w:rPr>
        <w:t xml:space="preserve"> for example</w:t>
      </w:r>
      <w:r w:rsidR="0049790E">
        <w:rPr>
          <w:rFonts w:ascii="Times New Roman" w:eastAsia="Calibri" w:hAnsi="Times New Roman" w:cs="Times New Roman"/>
          <w:color w:val="0E101A"/>
          <w:sz w:val="24"/>
          <w:szCs w:val="24"/>
        </w:rPr>
        <w:t>,</w:t>
      </w:r>
      <w:r w:rsidR="00D67A33">
        <w:rPr>
          <w:rFonts w:ascii="Times New Roman" w:eastAsia="Calibri" w:hAnsi="Times New Roman" w:cs="Times New Roman"/>
          <w:color w:val="0E101A"/>
          <w:sz w:val="24"/>
          <w:szCs w:val="24"/>
        </w:rPr>
        <w:t xml:space="preserve"> treatment by the judicial system, level of education, and level of education. Examples of inequalities in </w:t>
      </w:r>
      <w:r w:rsidR="00D82B86">
        <w:rPr>
          <w:rFonts w:ascii="Times New Roman" w:eastAsia="Calibri" w:hAnsi="Times New Roman" w:cs="Times New Roman"/>
          <w:color w:val="0E101A"/>
          <w:sz w:val="24"/>
          <w:szCs w:val="24"/>
        </w:rPr>
        <w:t>opportunities include</w:t>
      </w:r>
      <w:r w:rsidR="00D67A33">
        <w:rPr>
          <w:rFonts w:ascii="Times New Roman" w:eastAsia="Calibri" w:hAnsi="Times New Roman" w:cs="Times New Roman"/>
          <w:color w:val="0E101A"/>
          <w:sz w:val="24"/>
          <w:szCs w:val="24"/>
        </w:rPr>
        <w:t xml:space="preserve"> cases where</w:t>
      </w:r>
      <w:r>
        <w:rPr>
          <w:rFonts w:ascii="Times New Roman" w:eastAsia="Calibri" w:hAnsi="Times New Roman" w:cs="Times New Roman"/>
          <w:color w:val="0E101A"/>
          <w:sz w:val="24"/>
          <w:szCs w:val="24"/>
        </w:rPr>
        <w:t xml:space="preserve"> a university or</w:t>
      </w:r>
      <w:r w:rsidR="00D67A33">
        <w:rPr>
          <w:rFonts w:ascii="Times New Roman" w:eastAsia="Calibri" w:hAnsi="Times New Roman" w:cs="Times New Roman"/>
          <w:color w:val="0E101A"/>
          <w:sz w:val="24"/>
          <w:szCs w:val="24"/>
        </w:rPr>
        <w:t xml:space="preserve"> college </w:t>
      </w:r>
      <w:r>
        <w:rPr>
          <w:rFonts w:ascii="Times New Roman" w:eastAsia="Calibri" w:hAnsi="Times New Roman" w:cs="Times New Roman"/>
          <w:color w:val="0E101A"/>
          <w:sz w:val="24"/>
          <w:szCs w:val="24"/>
        </w:rPr>
        <w:t xml:space="preserve">tutors are prone </w:t>
      </w:r>
      <w:r w:rsidR="00D67A33">
        <w:rPr>
          <w:rFonts w:ascii="Times New Roman" w:eastAsia="Calibri" w:hAnsi="Times New Roman" w:cs="Times New Roman"/>
          <w:color w:val="0E101A"/>
          <w:sz w:val="24"/>
          <w:szCs w:val="24"/>
        </w:rPr>
        <w:t>to discard email</w:t>
      </w:r>
      <w:r w:rsidR="0049790E">
        <w:rPr>
          <w:rFonts w:ascii="Times New Roman" w:eastAsia="Calibri" w:hAnsi="Times New Roman" w:cs="Times New Roman"/>
          <w:color w:val="0E101A"/>
          <w:sz w:val="24"/>
          <w:szCs w:val="24"/>
        </w:rPr>
        <w:t>s</w:t>
      </w:r>
      <w:r>
        <w:rPr>
          <w:rFonts w:ascii="Times New Roman" w:eastAsia="Calibri" w:hAnsi="Times New Roman" w:cs="Times New Roman"/>
          <w:color w:val="0E101A"/>
          <w:sz w:val="24"/>
          <w:szCs w:val="24"/>
        </w:rPr>
        <w:t xml:space="preserve"> that are </w:t>
      </w:r>
      <w:r w:rsidR="00D67A33">
        <w:rPr>
          <w:rFonts w:ascii="Times New Roman" w:eastAsia="Calibri" w:hAnsi="Times New Roman" w:cs="Times New Roman"/>
          <w:color w:val="0E101A"/>
          <w:sz w:val="24"/>
          <w:szCs w:val="24"/>
        </w:rPr>
        <w:t>sent to them by</w:t>
      </w:r>
      <w:r>
        <w:rPr>
          <w:rFonts w:ascii="Times New Roman" w:eastAsia="Calibri" w:hAnsi="Times New Roman" w:cs="Times New Roman"/>
          <w:color w:val="0E101A"/>
          <w:sz w:val="24"/>
          <w:szCs w:val="24"/>
        </w:rPr>
        <w:t xml:space="preserve"> indiv</w:t>
      </w:r>
      <w:r>
        <w:rPr>
          <w:rFonts w:ascii="Times New Roman" w:eastAsia="Calibri" w:hAnsi="Times New Roman" w:cs="Times New Roman"/>
          <w:color w:val="0E101A"/>
          <w:sz w:val="24"/>
          <w:szCs w:val="24"/>
        </w:rPr>
        <w:t>iduals of color and females</w:t>
      </w:r>
      <w:r w:rsidR="00D82B86">
        <w:rPr>
          <w:rFonts w:ascii="Times New Roman" w:eastAsia="Calibri" w:hAnsi="Times New Roman" w:cs="Times New Roman"/>
          <w:color w:val="0E101A"/>
          <w:sz w:val="24"/>
          <w:szCs w:val="24"/>
        </w:rPr>
        <w:t xml:space="preserve"> than they</w:t>
      </w:r>
      <w:r w:rsidR="00AD4026">
        <w:rPr>
          <w:rFonts w:ascii="Times New Roman" w:eastAsia="Calibri" w:hAnsi="Times New Roman" w:cs="Times New Roman"/>
          <w:color w:val="0E101A"/>
          <w:sz w:val="24"/>
          <w:szCs w:val="24"/>
        </w:rPr>
        <w:t xml:space="preserve"> discard emails</w:t>
      </w:r>
      <w:r>
        <w:rPr>
          <w:rFonts w:ascii="Times New Roman" w:eastAsia="Calibri" w:hAnsi="Times New Roman" w:cs="Times New Roman"/>
          <w:color w:val="0E101A"/>
          <w:sz w:val="24"/>
          <w:szCs w:val="24"/>
        </w:rPr>
        <w:t xml:space="preserve"> sent to them by </w:t>
      </w:r>
      <w:r w:rsidR="00AD4026">
        <w:rPr>
          <w:rFonts w:ascii="Times New Roman" w:eastAsia="Calibri" w:hAnsi="Times New Roman" w:cs="Times New Roman"/>
          <w:color w:val="0E101A"/>
          <w:sz w:val="24"/>
          <w:szCs w:val="24"/>
        </w:rPr>
        <w:t>white men</w:t>
      </w:r>
      <w:r w:rsidR="0049790E">
        <w:rPr>
          <w:rFonts w:ascii="Times New Roman" w:eastAsia="Calibri" w:hAnsi="Times New Roman" w:cs="Times New Roman"/>
          <w:color w:val="0E101A"/>
          <w:sz w:val="24"/>
          <w:szCs w:val="24"/>
        </w:rPr>
        <w:t>,</w:t>
      </w:r>
      <w:r w:rsidR="00AD4026">
        <w:rPr>
          <w:rFonts w:ascii="Times New Roman" w:eastAsia="Calibri" w:hAnsi="Times New Roman" w:cs="Times New Roman"/>
          <w:color w:val="0E101A"/>
          <w:sz w:val="24"/>
          <w:szCs w:val="24"/>
        </w:rPr>
        <w:t xml:space="preserve"> and this may favor the educational results of white men because some limited amount of educational and mentoring resources are channeled to white people. </w:t>
      </w:r>
      <w:r w:rsidR="008139D6">
        <w:rPr>
          <w:rFonts w:ascii="Times New Roman" w:eastAsia="Calibri" w:hAnsi="Times New Roman" w:cs="Times New Roman"/>
          <w:color w:val="0E101A"/>
          <w:sz w:val="24"/>
          <w:szCs w:val="24"/>
        </w:rPr>
        <w:t xml:space="preserve">Discrimination at </w:t>
      </w:r>
      <w:r w:rsidR="0049790E">
        <w:rPr>
          <w:rFonts w:ascii="Times New Roman" w:eastAsia="Calibri" w:hAnsi="Times New Roman" w:cs="Times New Roman"/>
          <w:color w:val="0E101A"/>
          <w:sz w:val="24"/>
          <w:szCs w:val="24"/>
        </w:rPr>
        <w:t>institutional, individual, or community levels</w:t>
      </w:r>
      <w:r w:rsidR="008139D6">
        <w:rPr>
          <w:rFonts w:ascii="Times New Roman" w:eastAsia="Calibri" w:hAnsi="Times New Roman" w:cs="Times New Roman"/>
          <w:color w:val="0E101A"/>
          <w:sz w:val="24"/>
          <w:szCs w:val="24"/>
        </w:rPr>
        <w:t xml:space="preserve"> </w:t>
      </w:r>
      <w:r w:rsidR="00D0414F">
        <w:rPr>
          <w:rFonts w:ascii="Times New Roman" w:eastAsia="Calibri" w:hAnsi="Times New Roman" w:cs="Times New Roman"/>
          <w:color w:val="0E101A"/>
          <w:sz w:val="24"/>
          <w:szCs w:val="24"/>
        </w:rPr>
        <w:t xml:space="preserve">is </w:t>
      </w:r>
      <w:r w:rsidR="00EA5FFA">
        <w:rPr>
          <w:rFonts w:ascii="Times New Roman" w:eastAsia="Calibri" w:hAnsi="Times New Roman" w:cs="Times New Roman"/>
          <w:color w:val="0E101A"/>
          <w:sz w:val="24"/>
          <w:szCs w:val="24"/>
        </w:rPr>
        <w:t>the</w:t>
      </w:r>
      <w:r w:rsidR="00D0414F">
        <w:rPr>
          <w:rFonts w:ascii="Times New Roman" w:eastAsia="Calibri" w:hAnsi="Times New Roman" w:cs="Times New Roman"/>
          <w:color w:val="0E101A"/>
          <w:sz w:val="24"/>
          <w:szCs w:val="24"/>
        </w:rPr>
        <w:t xml:space="preserve"> central portion</w:t>
      </w:r>
      <w:r w:rsidR="0049790E">
        <w:rPr>
          <w:rFonts w:ascii="Times New Roman" w:eastAsia="Calibri" w:hAnsi="Times New Roman" w:cs="Times New Roman"/>
          <w:color w:val="0E101A"/>
          <w:sz w:val="24"/>
          <w:szCs w:val="24"/>
        </w:rPr>
        <w:t xml:space="preserve"> of the </w:t>
      </w:r>
      <w:r w:rsidR="00D0414F">
        <w:rPr>
          <w:rFonts w:ascii="Times New Roman" w:eastAsia="Calibri" w:hAnsi="Times New Roman" w:cs="Times New Roman"/>
          <w:color w:val="0E101A"/>
          <w:sz w:val="24"/>
          <w:szCs w:val="24"/>
        </w:rPr>
        <w:t>sequence of duplicating</w:t>
      </w:r>
      <w:r w:rsidR="007E2627">
        <w:rPr>
          <w:rFonts w:ascii="Times New Roman" w:eastAsia="Calibri" w:hAnsi="Times New Roman" w:cs="Times New Roman"/>
          <w:color w:val="0E101A"/>
          <w:sz w:val="24"/>
          <w:szCs w:val="24"/>
        </w:rPr>
        <w:t xml:space="preserve"> the </w:t>
      </w:r>
      <w:r w:rsidR="0049790E">
        <w:rPr>
          <w:rFonts w:ascii="Times New Roman" w:eastAsia="Calibri" w:hAnsi="Times New Roman" w:cs="Times New Roman"/>
          <w:color w:val="0E101A"/>
          <w:sz w:val="24"/>
          <w:szCs w:val="24"/>
        </w:rPr>
        <w:t>social inequalities of sexuality</w:t>
      </w:r>
      <w:r w:rsidR="00EA5FFA">
        <w:rPr>
          <w:rFonts w:ascii="Times New Roman" w:eastAsia="Calibri" w:hAnsi="Times New Roman" w:cs="Times New Roman"/>
          <w:color w:val="0E101A"/>
          <w:sz w:val="24"/>
          <w:szCs w:val="24"/>
        </w:rPr>
        <w:t xml:space="preserve"> </w:t>
      </w:r>
      <w:r w:rsidR="007E2627">
        <w:rPr>
          <w:rFonts w:ascii="Times New Roman" w:eastAsia="Calibri" w:hAnsi="Times New Roman" w:cs="Times New Roman"/>
          <w:color w:val="0E101A"/>
          <w:sz w:val="24"/>
          <w:szCs w:val="24"/>
        </w:rPr>
        <w:t xml:space="preserve">and </w:t>
      </w:r>
      <w:r w:rsidR="00EA5FFA">
        <w:rPr>
          <w:rFonts w:ascii="Times New Roman" w:eastAsia="Calibri" w:hAnsi="Times New Roman" w:cs="Times New Roman"/>
          <w:color w:val="0E101A"/>
          <w:sz w:val="24"/>
          <w:szCs w:val="24"/>
        </w:rPr>
        <w:t>other forms</w:t>
      </w:r>
      <w:r w:rsidR="007E2627">
        <w:rPr>
          <w:rFonts w:ascii="Times New Roman" w:eastAsia="Calibri" w:hAnsi="Times New Roman" w:cs="Times New Roman"/>
          <w:color w:val="0E101A"/>
          <w:sz w:val="24"/>
          <w:szCs w:val="24"/>
        </w:rPr>
        <w:t xml:space="preserve"> of social inequalities</w:t>
      </w:r>
      <w:r w:rsidR="008139D6">
        <w:rPr>
          <w:rFonts w:ascii="Times New Roman" w:eastAsia="Calibri" w:hAnsi="Times New Roman" w:cs="Times New Roman"/>
          <w:color w:val="0E101A"/>
          <w:sz w:val="24"/>
          <w:szCs w:val="24"/>
        </w:rPr>
        <w:t>. An example is when women are typically paid less than their male counterparts for doing the same work</w:t>
      </w:r>
      <w:r w:rsidR="00A3436B" w:rsidRPr="00A3436B">
        <w:t xml:space="preserve"> </w:t>
      </w:r>
      <w:r w:rsidR="00A3436B">
        <w:rPr>
          <w:rFonts w:ascii="Times New Roman" w:eastAsia="Calibri" w:hAnsi="Times New Roman" w:cs="Times New Roman"/>
          <w:color w:val="0E101A"/>
          <w:sz w:val="24"/>
          <w:szCs w:val="24"/>
        </w:rPr>
        <w:t>(Kaushik &amp; Walsh, 2018</w:t>
      </w:r>
      <w:r w:rsidR="00A3436B" w:rsidRPr="00A3436B">
        <w:rPr>
          <w:rFonts w:ascii="Times New Roman" w:eastAsia="Calibri" w:hAnsi="Times New Roman" w:cs="Times New Roman"/>
          <w:color w:val="0E101A"/>
          <w:sz w:val="24"/>
          <w:szCs w:val="24"/>
        </w:rPr>
        <w:t>)</w:t>
      </w:r>
      <w:r w:rsidR="007F5A4F">
        <w:rPr>
          <w:rFonts w:ascii="Times New Roman" w:eastAsia="Calibri" w:hAnsi="Times New Roman" w:cs="Times New Roman"/>
          <w:color w:val="0E101A"/>
          <w:sz w:val="24"/>
          <w:szCs w:val="24"/>
        </w:rPr>
        <w:t>.</w:t>
      </w:r>
    </w:p>
    <w:p w:rsidR="00CB4E70"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Social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can be viewed in two theories in sociology</w:t>
      </w:r>
      <w:r w:rsidR="0049790E">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and one of the theor</w:t>
      </w:r>
      <w:r w:rsidR="0049790E">
        <w:rPr>
          <w:rFonts w:ascii="Times New Roman" w:eastAsia="Calibri" w:hAnsi="Times New Roman" w:cs="Times New Roman"/>
          <w:color w:val="0E101A"/>
          <w:sz w:val="24"/>
          <w:szCs w:val="24"/>
        </w:rPr>
        <w:t>ies</w:t>
      </w:r>
      <w:r>
        <w:rPr>
          <w:rFonts w:ascii="Times New Roman" w:eastAsia="Calibri" w:hAnsi="Times New Roman" w:cs="Times New Roman"/>
          <w:color w:val="0E101A"/>
          <w:sz w:val="24"/>
          <w:szCs w:val="24"/>
        </w:rPr>
        <w:t xml:space="preserve"> aligns with the conflict theory while the other theory aligns with functionalist theory. </w:t>
      </w:r>
      <w:r w:rsidR="00767EE0">
        <w:rPr>
          <w:rFonts w:ascii="Times New Roman" w:eastAsia="Calibri" w:hAnsi="Times New Roman" w:cs="Times New Roman"/>
          <w:color w:val="0E101A"/>
          <w:sz w:val="24"/>
          <w:szCs w:val="24"/>
        </w:rPr>
        <w:t xml:space="preserve">The functionalist theory </w:t>
      </w:r>
      <w:r w:rsidR="0049790E">
        <w:rPr>
          <w:rFonts w:ascii="Times New Roman" w:eastAsia="Calibri" w:hAnsi="Times New Roman" w:cs="Times New Roman"/>
          <w:color w:val="0E101A"/>
          <w:sz w:val="24"/>
          <w:szCs w:val="24"/>
        </w:rPr>
        <w:t>believes</w:t>
      </w:r>
      <w:r w:rsidR="00767EE0">
        <w:rPr>
          <w:rFonts w:ascii="Times New Roman" w:eastAsia="Calibri" w:hAnsi="Times New Roman" w:cs="Times New Roman"/>
          <w:color w:val="0E101A"/>
          <w:sz w:val="24"/>
          <w:szCs w:val="24"/>
        </w:rPr>
        <w:t xml:space="preserve"> that </w:t>
      </w:r>
      <w:r w:rsidR="00EA5FFA">
        <w:rPr>
          <w:rFonts w:ascii="Times New Roman" w:eastAsia="Calibri" w:hAnsi="Times New Roman" w:cs="Times New Roman"/>
          <w:color w:val="0E101A"/>
          <w:sz w:val="24"/>
          <w:szCs w:val="24"/>
        </w:rPr>
        <w:t>i</w:t>
      </w:r>
      <w:r w:rsidR="00767EE0">
        <w:rPr>
          <w:rFonts w:ascii="Times New Roman" w:eastAsia="Calibri" w:hAnsi="Times New Roman" w:cs="Times New Roman"/>
          <w:color w:val="0E101A"/>
          <w:sz w:val="24"/>
          <w:szCs w:val="24"/>
        </w:rPr>
        <w:t>nequality is desirable and inevitable and takes a</w:t>
      </w:r>
      <w:r w:rsidR="00EA5FFA">
        <w:rPr>
          <w:rFonts w:ascii="Times New Roman" w:eastAsia="Calibri" w:hAnsi="Times New Roman" w:cs="Times New Roman"/>
          <w:color w:val="0E101A"/>
          <w:sz w:val="24"/>
          <w:szCs w:val="24"/>
        </w:rPr>
        <w:t xml:space="preserve"> vital</w:t>
      </w:r>
      <w:r w:rsidR="00767EE0">
        <w:rPr>
          <w:rFonts w:ascii="Times New Roman" w:eastAsia="Calibri" w:hAnsi="Times New Roman" w:cs="Times New Roman"/>
          <w:color w:val="0E101A"/>
          <w:sz w:val="24"/>
          <w:szCs w:val="24"/>
        </w:rPr>
        <w:t xml:space="preserve"> role in society. Critical positions in society need</w:t>
      </w:r>
      <w:r w:rsidR="0049790E">
        <w:rPr>
          <w:rFonts w:ascii="Times New Roman" w:eastAsia="Calibri" w:hAnsi="Times New Roman" w:cs="Times New Roman"/>
          <w:color w:val="0E101A"/>
          <w:sz w:val="24"/>
          <w:szCs w:val="24"/>
        </w:rPr>
        <w:t xml:space="preserve"> an individual to be more trained and</w:t>
      </w:r>
      <w:r w:rsidR="00767EE0">
        <w:rPr>
          <w:rFonts w:ascii="Times New Roman" w:eastAsia="Calibri" w:hAnsi="Times New Roman" w:cs="Times New Roman"/>
          <w:color w:val="0E101A"/>
          <w:sz w:val="24"/>
          <w:szCs w:val="24"/>
        </w:rPr>
        <w:t xml:space="preserve"> entitled to more rewards. </w:t>
      </w:r>
      <w:r w:rsidR="00E976B2">
        <w:rPr>
          <w:rFonts w:ascii="Times New Roman" w:eastAsia="Calibri" w:hAnsi="Times New Roman" w:cs="Times New Roman"/>
          <w:color w:val="0E101A"/>
          <w:sz w:val="24"/>
          <w:szCs w:val="24"/>
        </w:rPr>
        <w:t xml:space="preserve"> </w:t>
      </w:r>
      <w:r w:rsidR="002C29B8">
        <w:rPr>
          <w:rFonts w:ascii="Times New Roman" w:eastAsia="Calibri" w:hAnsi="Times New Roman" w:cs="Times New Roman"/>
          <w:color w:val="0E101A"/>
          <w:sz w:val="24"/>
          <w:szCs w:val="24"/>
        </w:rPr>
        <w:t>Social stratification and</w:t>
      </w:r>
      <w:r w:rsidR="00E976B2">
        <w:rPr>
          <w:rFonts w:ascii="Times New Roman" w:eastAsia="Calibri" w:hAnsi="Times New Roman" w:cs="Times New Roman"/>
          <w:color w:val="0E101A"/>
          <w:sz w:val="24"/>
          <w:szCs w:val="24"/>
        </w:rPr>
        <w:t xml:space="preserve"> </w:t>
      </w:r>
      <w:r w:rsidR="002C29B8">
        <w:rPr>
          <w:rFonts w:ascii="Times New Roman" w:eastAsia="Calibri" w:hAnsi="Times New Roman" w:cs="Times New Roman"/>
          <w:color w:val="0E101A"/>
          <w:sz w:val="24"/>
          <w:szCs w:val="24"/>
        </w:rPr>
        <w:t xml:space="preserve">social </w:t>
      </w:r>
      <w:r w:rsidR="00EA5FFA">
        <w:rPr>
          <w:rFonts w:ascii="Times New Roman" w:eastAsia="Calibri" w:hAnsi="Times New Roman" w:cs="Times New Roman"/>
          <w:color w:val="0E101A"/>
          <w:sz w:val="24"/>
          <w:szCs w:val="24"/>
        </w:rPr>
        <w:t>i</w:t>
      </w:r>
      <w:r w:rsidR="002C29B8">
        <w:rPr>
          <w:rFonts w:ascii="Times New Roman" w:eastAsia="Calibri" w:hAnsi="Times New Roman" w:cs="Times New Roman"/>
          <w:color w:val="0E101A"/>
          <w:sz w:val="24"/>
          <w:szCs w:val="24"/>
        </w:rPr>
        <w:t>nequality</w:t>
      </w:r>
      <w:r w:rsidR="00EA5FFA">
        <w:rPr>
          <w:rFonts w:ascii="Times New Roman" w:eastAsia="Calibri" w:hAnsi="Times New Roman" w:cs="Times New Roman"/>
          <w:color w:val="0E101A"/>
          <w:sz w:val="24"/>
          <w:szCs w:val="24"/>
        </w:rPr>
        <w:t>,</w:t>
      </w:r>
      <w:r w:rsidR="002C29B8">
        <w:rPr>
          <w:rFonts w:ascii="Times New Roman" w:eastAsia="Calibri" w:hAnsi="Times New Roman" w:cs="Times New Roman"/>
          <w:color w:val="0E101A"/>
          <w:sz w:val="24"/>
          <w:szCs w:val="24"/>
        </w:rPr>
        <w:t xml:space="preserve"> </w:t>
      </w:r>
      <w:r w:rsidR="00E976B2">
        <w:rPr>
          <w:rFonts w:ascii="Times New Roman" w:eastAsia="Calibri" w:hAnsi="Times New Roman" w:cs="Times New Roman"/>
          <w:color w:val="0E101A"/>
          <w:sz w:val="24"/>
          <w:szCs w:val="24"/>
        </w:rPr>
        <w:t>as stated by the</w:t>
      </w:r>
      <w:r w:rsidR="00EA5FFA">
        <w:rPr>
          <w:rFonts w:ascii="Times New Roman" w:eastAsia="Calibri" w:hAnsi="Times New Roman" w:cs="Times New Roman"/>
          <w:color w:val="0E101A"/>
          <w:sz w:val="24"/>
          <w:szCs w:val="24"/>
        </w:rPr>
        <w:t xml:space="preserve"> functionalist theory, </w:t>
      </w:r>
      <w:r w:rsidR="007D6EF2">
        <w:rPr>
          <w:rFonts w:ascii="Times New Roman" w:eastAsia="Calibri" w:hAnsi="Times New Roman" w:cs="Times New Roman"/>
          <w:color w:val="0E101A"/>
          <w:sz w:val="24"/>
          <w:szCs w:val="24"/>
        </w:rPr>
        <w:t xml:space="preserve">and will to </w:t>
      </w:r>
      <w:r w:rsidR="0049790E">
        <w:rPr>
          <w:rFonts w:ascii="Times New Roman" w:eastAsia="Calibri" w:hAnsi="Times New Roman" w:cs="Times New Roman"/>
          <w:color w:val="0E101A"/>
          <w:sz w:val="24"/>
          <w:szCs w:val="24"/>
        </w:rPr>
        <w:t xml:space="preserve">a </w:t>
      </w:r>
      <w:r w:rsidR="00E976B2" w:rsidRPr="00E976B2">
        <w:rPr>
          <w:rFonts w:ascii="Times New Roman" w:eastAsia="Calibri" w:hAnsi="Times New Roman" w:cs="Times New Roman"/>
          <w:color w:val="0E101A"/>
          <w:sz w:val="24"/>
          <w:szCs w:val="24"/>
        </w:rPr>
        <w:t>deservingness</w:t>
      </w:r>
      <w:r w:rsidR="007D6EF2">
        <w:rPr>
          <w:rFonts w:ascii="Times New Roman" w:eastAsia="Calibri" w:hAnsi="Times New Roman" w:cs="Times New Roman"/>
          <w:color w:val="0E101A"/>
          <w:sz w:val="24"/>
          <w:szCs w:val="24"/>
        </w:rPr>
        <w:t xml:space="preserve"> </w:t>
      </w:r>
      <w:r w:rsidR="00E976B2">
        <w:rPr>
          <w:rFonts w:ascii="Times New Roman" w:eastAsia="Calibri" w:hAnsi="Times New Roman" w:cs="Times New Roman"/>
          <w:color w:val="0E101A"/>
          <w:sz w:val="24"/>
          <w:szCs w:val="24"/>
        </w:rPr>
        <w:t>grounded</w:t>
      </w:r>
      <w:r w:rsidR="007D6EF2">
        <w:rPr>
          <w:rFonts w:ascii="Times New Roman" w:eastAsia="Calibri" w:hAnsi="Times New Roman" w:cs="Times New Roman"/>
          <w:color w:val="0E101A"/>
          <w:sz w:val="24"/>
          <w:szCs w:val="24"/>
        </w:rPr>
        <w:t xml:space="preserve"> on </w:t>
      </w:r>
      <w:r w:rsidR="00E976B2">
        <w:rPr>
          <w:rFonts w:ascii="Times New Roman" w:eastAsia="Calibri" w:hAnsi="Times New Roman" w:cs="Times New Roman"/>
          <w:color w:val="0E101A"/>
          <w:sz w:val="24"/>
          <w:szCs w:val="24"/>
        </w:rPr>
        <w:t>capabilities</w:t>
      </w:r>
      <w:r w:rsidR="00CB1A28" w:rsidRPr="0049790E">
        <w:rPr>
          <w:rFonts w:ascii="Times New Roman" w:eastAsia="Calibri" w:hAnsi="Times New Roman" w:cs="Times New Roman"/>
          <w:color w:val="0E101A"/>
          <w:sz w:val="24"/>
          <w:szCs w:val="24"/>
        </w:rPr>
        <w:t xml:space="preserve"> (</w:t>
      </w:r>
      <w:r w:rsidR="0049790E" w:rsidRPr="0049790E">
        <w:rPr>
          <w:rFonts w:ascii="Times New Roman" w:eastAsia="Calibri" w:hAnsi="Times New Roman" w:cs="Times New Roman"/>
          <w:color w:val="0E101A"/>
          <w:sz w:val="24"/>
          <w:szCs w:val="24"/>
        </w:rPr>
        <w:t>Blackwell, 2020)</w:t>
      </w:r>
      <w:r w:rsidR="002C29B8">
        <w:rPr>
          <w:rFonts w:ascii="Times New Roman" w:eastAsia="Calibri" w:hAnsi="Times New Roman" w:cs="Times New Roman"/>
          <w:color w:val="0E101A"/>
          <w:sz w:val="24"/>
          <w:szCs w:val="24"/>
        </w:rPr>
        <w:t xml:space="preserve">. </w:t>
      </w:r>
      <w:r w:rsidR="00E5164E">
        <w:rPr>
          <w:rFonts w:ascii="Times New Roman" w:eastAsia="Calibri" w:hAnsi="Times New Roman" w:cs="Times New Roman"/>
          <w:color w:val="0E101A"/>
          <w:sz w:val="24"/>
          <w:szCs w:val="24"/>
        </w:rPr>
        <w:t xml:space="preserve">on the other hand, </w:t>
      </w:r>
      <w:r w:rsidR="00E976B2">
        <w:rPr>
          <w:rFonts w:ascii="Times New Roman" w:eastAsia="Calibri" w:hAnsi="Times New Roman" w:cs="Times New Roman"/>
          <w:color w:val="0E101A"/>
          <w:sz w:val="24"/>
          <w:szCs w:val="24"/>
        </w:rPr>
        <w:t xml:space="preserve"> the </w:t>
      </w:r>
      <w:r w:rsidR="00E5164E">
        <w:rPr>
          <w:rFonts w:ascii="Times New Roman" w:eastAsia="Calibri" w:hAnsi="Times New Roman" w:cs="Times New Roman"/>
          <w:color w:val="0E101A"/>
          <w:sz w:val="24"/>
          <w:szCs w:val="24"/>
        </w:rPr>
        <w:t>conflict theorist</w:t>
      </w:r>
      <w:r w:rsidR="0049790E">
        <w:rPr>
          <w:rFonts w:ascii="Times New Roman" w:eastAsia="Calibri" w:hAnsi="Times New Roman" w:cs="Times New Roman"/>
          <w:color w:val="0E101A"/>
          <w:sz w:val="24"/>
          <w:szCs w:val="24"/>
        </w:rPr>
        <w:t>s</w:t>
      </w:r>
      <w:r w:rsidR="00E5164E">
        <w:rPr>
          <w:rFonts w:ascii="Times New Roman" w:eastAsia="Calibri" w:hAnsi="Times New Roman" w:cs="Times New Roman"/>
          <w:color w:val="0E101A"/>
          <w:sz w:val="24"/>
          <w:szCs w:val="24"/>
        </w:rPr>
        <w:t xml:space="preserve"> </w:t>
      </w:r>
      <w:r w:rsidR="00E976B2">
        <w:rPr>
          <w:rFonts w:ascii="Times New Roman" w:eastAsia="Calibri" w:hAnsi="Times New Roman" w:cs="Times New Roman"/>
          <w:color w:val="0E101A"/>
          <w:sz w:val="24"/>
          <w:szCs w:val="24"/>
        </w:rPr>
        <w:t xml:space="preserve">state that </w:t>
      </w:r>
      <w:r w:rsidR="00EA5FFA">
        <w:rPr>
          <w:rFonts w:ascii="Times New Roman" w:eastAsia="Calibri" w:hAnsi="Times New Roman" w:cs="Times New Roman"/>
          <w:color w:val="0E101A"/>
          <w:sz w:val="24"/>
          <w:szCs w:val="24"/>
        </w:rPr>
        <w:t>i</w:t>
      </w:r>
      <w:r w:rsidR="00E5164E">
        <w:rPr>
          <w:rFonts w:ascii="Times New Roman" w:eastAsia="Calibri" w:hAnsi="Times New Roman" w:cs="Times New Roman"/>
          <w:color w:val="0E101A"/>
          <w:sz w:val="24"/>
          <w:szCs w:val="24"/>
        </w:rPr>
        <w:t xml:space="preserve">nequality </w:t>
      </w:r>
      <w:r w:rsidR="00E976B2">
        <w:rPr>
          <w:rFonts w:ascii="Times New Roman" w:eastAsia="Calibri" w:hAnsi="Times New Roman" w:cs="Times New Roman"/>
          <w:color w:val="0E101A"/>
          <w:sz w:val="24"/>
          <w:szCs w:val="24"/>
        </w:rPr>
        <w:t>is brought about by individuals or a group of individuals</w:t>
      </w:r>
      <w:r w:rsidR="00E5164E">
        <w:rPr>
          <w:rFonts w:ascii="Times New Roman" w:eastAsia="Calibri" w:hAnsi="Times New Roman" w:cs="Times New Roman"/>
          <w:color w:val="0E101A"/>
          <w:sz w:val="24"/>
          <w:szCs w:val="24"/>
        </w:rPr>
        <w:t xml:space="preserve"> with power and authority</w:t>
      </w:r>
      <w:r w:rsidR="00E976B2">
        <w:rPr>
          <w:rFonts w:ascii="Times New Roman" w:eastAsia="Calibri" w:hAnsi="Times New Roman" w:cs="Times New Roman"/>
          <w:color w:val="0E101A"/>
          <w:sz w:val="24"/>
          <w:szCs w:val="24"/>
        </w:rPr>
        <w:t xml:space="preserve"> to dominate</w:t>
      </w:r>
      <w:r w:rsidR="00E5164E">
        <w:rPr>
          <w:rFonts w:ascii="Times New Roman" w:eastAsia="Calibri" w:hAnsi="Times New Roman" w:cs="Times New Roman"/>
          <w:color w:val="0E101A"/>
          <w:sz w:val="24"/>
          <w:szCs w:val="24"/>
        </w:rPr>
        <w:t xml:space="preserve"> people with less power and authority. </w:t>
      </w:r>
      <w:r w:rsidR="00E976B2">
        <w:rPr>
          <w:rFonts w:ascii="Times New Roman" w:eastAsia="Calibri" w:hAnsi="Times New Roman" w:cs="Times New Roman"/>
          <w:color w:val="0E101A"/>
          <w:sz w:val="24"/>
          <w:szCs w:val="24"/>
        </w:rPr>
        <w:t xml:space="preserve"> The </w:t>
      </w:r>
      <w:r w:rsidR="00E5164E">
        <w:rPr>
          <w:rFonts w:ascii="Times New Roman" w:eastAsia="Calibri" w:hAnsi="Times New Roman" w:cs="Times New Roman"/>
          <w:color w:val="0E101A"/>
          <w:sz w:val="24"/>
          <w:szCs w:val="24"/>
        </w:rPr>
        <w:t>Conflict theorist</w:t>
      </w:r>
      <w:r w:rsidR="0049790E">
        <w:rPr>
          <w:rFonts w:ascii="Times New Roman" w:eastAsia="Calibri" w:hAnsi="Times New Roman" w:cs="Times New Roman"/>
          <w:color w:val="0E101A"/>
          <w:sz w:val="24"/>
          <w:szCs w:val="24"/>
        </w:rPr>
        <w:t xml:space="preserve">s </w:t>
      </w:r>
      <w:r w:rsidR="00E976B2">
        <w:rPr>
          <w:rFonts w:ascii="Times New Roman" w:eastAsia="Calibri" w:hAnsi="Times New Roman" w:cs="Times New Roman"/>
          <w:color w:val="0E101A"/>
          <w:sz w:val="24"/>
          <w:szCs w:val="24"/>
        </w:rPr>
        <w:lastRenderedPageBreak/>
        <w:t>deem</w:t>
      </w:r>
      <w:r w:rsidR="0049790E">
        <w:rPr>
          <w:rFonts w:ascii="Times New Roman" w:eastAsia="Calibri" w:hAnsi="Times New Roman" w:cs="Times New Roman"/>
          <w:color w:val="0E101A"/>
          <w:sz w:val="24"/>
          <w:szCs w:val="24"/>
        </w:rPr>
        <w:t xml:space="preserve"> that</w:t>
      </w:r>
      <w:r w:rsidR="00E976B2">
        <w:rPr>
          <w:rFonts w:ascii="Times New Roman" w:eastAsia="Calibri" w:hAnsi="Times New Roman" w:cs="Times New Roman"/>
          <w:color w:val="0E101A"/>
          <w:sz w:val="24"/>
          <w:szCs w:val="24"/>
        </w:rPr>
        <w:t xml:space="preserve"> all forms of social </w:t>
      </w:r>
      <w:r w:rsidR="00EA5FFA">
        <w:rPr>
          <w:rFonts w:ascii="Times New Roman" w:eastAsia="Calibri" w:hAnsi="Times New Roman" w:cs="Times New Roman"/>
          <w:color w:val="0E101A"/>
          <w:sz w:val="24"/>
          <w:szCs w:val="24"/>
        </w:rPr>
        <w:t>i</w:t>
      </w:r>
      <w:r w:rsidR="00E976B2">
        <w:rPr>
          <w:rFonts w:ascii="Times New Roman" w:eastAsia="Calibri" w:hAnsi="Times New Roman" w:cs="Times New Roman"/>
          <w:color w:val="0E101A"/>
          <w:sz w:val="24"/>
          <w:szCs w:val="24"/>
        </w:rPr>
        <w:t xml:space="preserve">nequality act as a barrier to </w:t>
      </w:r>
      <w:r w:rsidR="0049790E">
        <w:rPr>
          <w:rFonts w:ascii="Times New Roman" w:eastAsia="Calibri" w:hAnsi="Times New Roman" w:cs="Times New Roman"/>
          <w:color w:val="0E101A"/>
          <w:sz w:val="24"/>
          <w:szCs w:val="24"/>
        </w:rPr>
        <w:t>societal progress</w:t>
      </w:r>
      <w:r w:rsidR="00EA5FFA">
        <w:rPr>
          <w:rFonts w:ascii="Times New Roman" w:eastAsia="Calibri" w:hAnsi="Times New Roman" w:cs="Times New Roman"/>
          <w:color w:val="0E101A"/>
          <w:sz w:val="24"/>
          <w:szCs w:val="24"/>
        </w:rPr>
        <w:t>. T</w:t>
      </w:r>
      <w:r w:rsidR="0049790E">
        <w:rPr>
          <w:rFonts w:ascii="Times New Roman" w:eastAsia="Calibri" w:hAnsi="Times New Roman" w:cs="Times New Roman"/>
          <w:color w:val="0E101A"/>
          <w:sz w:val="24"/>
          <w:szCs w:val="24"/>
        </w:rPr>
        <w:t xml:space="preserve">he </w:t>
      </w:r>
      <w:r w:rsidR="00E976B2">
        <w:rPr>
          <w:rFonts w:ascii="Times New Roman" w:eastAsia="Calibri" w:hAnsi="Times New Roman" w:cs="Times New Roman"/>
          <w:color w:val="0E101A"/>
          <w:sz w:val="24"/>
          <w:szCs w:val="24"/>
        </w:rPr>
        <w:t>people</w:t>
      </w:r>
      <w:r w:rsidR="0049790E">
        <w:rPr>
          <w:rFonts w:ascii="Times New Roman" w:eastAsia="Calibri" w:hAnsi="Times New Roman" w:cs="Times New Roman"/>
          <w:color w:val="0E101A"/>
          <w:sz w:val="24"/>
          <w:szCs w:val="24"/>
        </w:rPr>
        <w:t xml:space="preserve"> in power gradually oppress the </w:t>
      </w:r>
      <w:r w:rsidR="00E976B2">
        <w:rPr>
          <w:rFonts w:ascii="Times New Roman" w:eastAsia="Calibri" w:hAnsi="Times New Roman" w:cs="Times New Roman"/>
          <w:color w:val="0E101A"/>
          <w:sz w:val="24"/>
          <w:szCs w:val="24"/>
        </w:rPr>
        <w:t>helpless people</w:t>
      </w:r>
      <w:r w:rsidR="0049790E">
        <w:rPr>
          <w:rFonts w:ascii="Times New Roman" w:eastAsia="Calibri" w:hAnsi="Times New Roman" w:cs="Times New Roman"/>
          <w:color w:val="0E101A"/>
          <w:sz w:val="24"/>
          <w:szCs w:val="24"/>
        </w:rPr>
        <w:t xml:space="preserve"> in</w:t>
      </w:r>
      <w:r w:rsidR="00E976B2">
        <w:rPr>
          <w:rFonts w:ascii="Times New Roman" w:eastAsia="Calibri" w:hAnsi="Times New Roman" w:cs="Times New Roman"/>
          <w:color w:val="0E101A"/>
          <w:sz w:val="24"/>
          <w:szCs w:val="24"/>
        </w:rPr>
        <w:t xml:space="preserve"> the </w:t>
      </w:r>
      <w:r w:rsidR="0049790E">
        <w:rPr>
          <w:rFonts w:ascii="Times New Roman" w:eastAsia="Calibri" w:hAnsi="Times New Roman" w:cs="Times New Roman"/>
          <w:color w:val="0E101A"/>
          <w:sz w:val="24"/>
          <w:szCs w:val="24"/>
        </w:rPr>
        <w:t>society</w:t>
      </w:r>
      <w:r w:rsidR="00745210">
        <w:rPr>
          <w:rFonts w:ascii="Times New Roman" w:eastAsia="Calibri" w:hAnsi="Times New Roman" w:cs="Times New Roman"/>
          <w:color w:val="0E101A"/>
          <w:sz w:val="24"/>
          <w:szCs w:val="24"/>
        </w:rPr>
        <w:t xml:space="preserve"> to uphold</w:t>
      </w:r>
      <w:r w:rsidR="00E5164E">
        <w:rPr>
          <w:rFonts w:ascii="Times New Roman" w:eastAsia="Calibri" w:hAnsi="Times New Roman" w:cs="Times New Roman"/>
          <w:color w:val="0E101A"/>
          <w:sz w:val="24"/>
          <w:szCs w:val="24"/>
        </w:rPr>
        <w:t xml:space="preserve"> the </w:t>
      </w:r>
      <w:r w:rsidR="00745210">
        <w:rPr>
          <w:rFonts w:ascii="Times New Roman" w:eastAsia="Calibri" w:hAnsi="Times New Roman" w:cs="Times New Roman"/>
          <w:color w:val="0E101A"/>
          <w:sz w:val="24"/>
          <w:szCs w:val="24"/>
        </w:rPr>
        <w:t>existing condition</w:t>
      </w:r>
      <w:r w:rsidR="00E5164E">
        <w:rPr>
          <w:rFonts w:ascii="Times New Roman" w:eastAsia="Calibri" w:hAnsi="Times New Roman" w:cs="Times New Roman"/>
          <w:color w:val="0E101A"/>
          <w:sz w:val="24"/>
          <w:szCs w:val="24"/>
        </w:rPr>
        <w:t xml:space="preserve">. </w:t>
      </w:r>
      <w:r w:rsidR="00B30020">
        <w:rPr>
          <w:rFonts w:ascii="Times New Roman" w:eastAsia="Calibri" w:hAnsi="Times New Roman" w:cs="Times New Roman"/>
          <w:color w:val="0E101A"/>
          <w:sz w:val="24"/>
          <w:szCs w:val="24"/>
        </w:rPr>
        <w:t>Currently</w:t>
      </w:r>
      <w:r w:rsidR="0049790E">
        <w:rPr>
          <w:rFonts w:ascii="Times New Roman" w:eastAsia="Calibri" w:hAnsi="Times New Roman" w:cs="Times New Roman"/>
          <w:color w:val="0E101A"/>
          <w:sz w:val="24"/>
          <w:szCs w:val="24"/>
        </w:rPr>
        <w:t>,</w:t>
      </w:r>
      <w:r w:rsidR="00B30020">
        <w:rPr>
          <w:rFonts w:ascii="Times New Roman" w:eastAsia="Calibri" w:hAnsi="Times New Roman" w:cs="Times New Roman"/>
          <w:color w:val="0E101A"/>
          <w:sz w:val="24"/>
          <w:szCs w:val="24"/>
        </w:rPr>
        <w:t xml:space="preserve"> </w:t>
      </w:r>
      <w:r w:rsidR="00745210" w:rsidRPr="00745210">
        <w:rPr>
          <w:rFonts w:ascii="Times New Roman" w:eastAsia="Calibri" w:hAnsi="Times New Roman" w:cs="Times New Roman"/>
          <w:color w:val="0E101A"/>
          <w:sz w:val="24"/>
          <w:szCs w:val="24"/>
        </w:rPr>
        <w:t xml:space="preserve">ascendency </w:t>
      </w:r>
      <w:r w:rsidR="00B30020">
        <w:rPr>
          <w:rFonts w:ascii="Times New Roman" w:eastAsia="Calibri" w:hAnsi="Times New Roman" w:cs="Times New Roman"/>
          <w:color w:val="0E101A"/>
          <w:sz w:val="24"/>
          <w:szCs w:val="24"/>
        </w:rPr>
        <w:t xml:space="preserve">is </w:t>
      </w:r>
      <w:r w:rsidR="00745210">
        <w:rPr>
          <w:rFonts w:ascii="Times New Roman" w:eastAsia="Calibri" w:hAnsi="Times New Roman" w:cs="Times New Roman"/>
          <w:color w:val="0E101A"/>
          <w:sz w:val="24"/>
          <w:szCs w:val="24"/>
        </w:rPr>
        <w:t>attained basically via the supremacy of dogma, expectations, norms, principles</w:t>
      </w:r>
      <w:r w:rsidR="0049790E">
        <w:rPr>
          <w:rFonts w:ascii="Times New Roman" w:eastAsia="Calibri" w:hAnsi="Times New Roman" w:cs="Times New Roman"/>
          <w:color w:val="0E101A"/>
          <w:sz w:val="24"/>
          <w:szCs w:val="24"/>
        </w:rPr>
        <w:t>,</w:t>
      </w:r>
      <w:r w:rsidR="00B30020">
        <w:rPr>
          <w:rFonts w:ascii="Times New Roman" w:eastAsia="Calibri" w:hAnsi="Times New Roman" w:cs="Times New Roman"/>
          <w:color w:val="0E101A"/>
          <w:sz w:val="24"/>
          <w:szCs w:val="24"/>
        </w:rPr>
        <w:t xml:space="preserve"> and values via a proc</w:t>
      </w:r>
      <w:r>
        <w:rPr>
          <w:rFonts w:ascii="Times New Roman" w:eastAsia="Calibri" w:hAnsi="Times New Roman" w:cs="Times New Roman"/>
          <w:color w:val="0E101A"/>
          <w:sz w:val="24"/>
          <w:szCs w:val="24"/>
        </w:rPr>
        <w:t>ess known as cultural hegemony.</w:t>
      </w:r>
    </w:p>
    <w:p w:rsidR="00CB4E70"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Social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and sociology can be</w:t>
      </w:r>
      <w:r w:rsidR="00E50EAD" w:rsidRPr="00E50EAD">
        <w:t xml:space="preserve"> </w:t>
      </w:r>
      <w:r w:rsidR="00E50EAD" w:rsidRPr="00E50EAD">
        <w:rPr>
          <w:rFonts w:ascii="Times New Roman" w:eastAsia="Calibri" w:hAnsi="Times New Roman" w:cs="Times New Roman"/>
          <w:color w:val="0E101A"/>
          <w:sz w:val="24"/>
          <w:szCs w:val="24"/>
        </w:rPr>
        <w:t xml:space="preserve">deliberate </w:t>
      </w:r>
      <w:r>
        <w:rPr>
          <w:rFonts w:ascii="Times New Roman" w:eastAsia="Calibri" w:hAnsi="Times New Roman" w:cs="Times New Roman"/>
          <w:color w:val="0E101A"/>
          <w:sz w:val="24"/>
          <w:szCs w:val="24"/>
        </w:rPr>
        <w:t>as a social hindrance that incorporates</w:t>
      </w:r>
      <w:r w:rsidR="00E50EAD">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 xml:space="preserve">three </w:t>
      </w:r>
      <w:r>
        <w:rPr>
          <w:rFonts w:ascii="Times New Roman" w:eastAsia="Calibri" w:hAnsi="Times New Roman" w:cs="Times New Roman"/>
          <w:color w:val="0E101A"/>
          <w:sz w:val="24"/>
          <w:szCs w:val="24"/>
        </w:rPr>
        <w:t>dimensions</w:t>
      </w:r>
      <w:r w:rsidR="0049790E">
        <w:rPr>
          <w:rFonts w:ascii="Times New Roman" w:eastAsia="Calibri" w:hAnsi="Times New Roman" w:cs="Times New Roman"/>
          <w:color w:val="0E101A"/>
          <w:sz w:val="24"/>
          <w:szCs w:val="24"/>
        </w:rPr>
        <w:t>: ideolog</w:t>
      </w:r>
      <w:r w:rsidR="00E50EAD">
        <w:rPr>
          <w:rFonts w:ascii="Times New Roman" w:eastAsia="Calibri" w:hAnsi="Times New Roman" w:cs="Times New Roman"/>
          <w:color w:val="0E101A"/>
          <w:sz w:val="24"/>
          <w:szCs w:val="24"/>
        </w:rPr>
        <w:t>ical support, fundamental</w:t>
      </w:r>
      <w:r w:rsidR="0049790E">
        <w:rPr>
          <w:rFonts w:ascii="Times New Roman" w:eastAsia="Calibri" w:hAnsi="Times New Roman" w:cs="Times New Roman"/>
          <w:color w:val="0E101A"/>
          <w:sz w:val="24"/>
          <w:szCs w:val="24"/>
        </w:rPr>
        <w:t xml:space="preserve"> </w:t>
      </w:r>
      <w:r w:rsidR="00E50EAD">
        <w:rPr>
          <w:rFonts w:ascii="Times New Roman" w:eastAsia="Calibri" w:hAnsi="Times New Roman" w:cs="Times New Roman"/>
          <w:color w:val="0E101A"/>
          <w:sz w:val="24"/>
          <w:szCs w:val="24"/>
        </w:rPr>
        <w:t>status</w:t>
      </w:r>
      <w:r w:rsidR="0049790E">
        <w:rPr>
          <w:rFonts w:ascii="Times New Roman" w:eastAsia="Calibri" w:hAnsi="Times New Roman" w:cs="Times New Roman"/>
          <w:color w:val="0E101A"/>
          <w:sz w:val="24"/>
          <w:szCs w:val="24"/>
        </w:rPr>
        <w:t>,</w:t>
      </w:r>
      <w:r w:rsidR="00E50EAD">
        <w:rPr>
          <w:rFonts w:ascii="Times New Roman" w:eastAsia="Calibri" w:hAnsi="Times New Roman" w:cs="Times New Roman"/>
          <w:color w:val="0E101A"/>
          <w:sz w:val="24"/>
          <w:szCs w:val="24"/>
        </w:rPr>
        <w:t xml:space="preserve"> and societal reforms. The s</w:t>
      </w:r>
      <w:r>
        <w:rPr>
          <w:rFonts w:ascii="Times New Roman" w:eastAsia="Calibri" w:hAnsi="Times New Roman" w:cs="Times New Roman"/>
          <w:color w:val="0E101A"/>
          <w:sz w:val="24"/>
          <w:szCs w:val="24"/>
        </w:rPr>
        <w:t xml:space="preserve">tructural conditions </w:t>
      </w:r>
      <w:r w:rsidR="00E50EAD">
        <w:rPr>
          <w:rFonts w:ascii="Times New Roman" w:eastAsia="Calibri" w:hAnsi="Times New Roman" w:cs="Times New Roman"/>
          <w:color w:val="0E101A"/>
          <w:sz w:val="24"/>
          <w:szCs w:val="24"/>
        </w:rPr>
        <w:t xml:space="preserve">feature </w:t>
      </w:r>
      <w:r>
        <w:rPr>
          <w:rFonts w:ascii="Times New Roman" w:eastAsia="Calibri" w:hAnsi="Times New Roman" w:cs="Times New Roman"/>
          <w:color w:val="0E101A"/>
          <w:sz w:val="24"/>
          <w:szCs w:val="24"/>
        </w:rPr>
        <w:t xml:space="preserve">objectively measurable </w:t>
      </w:r>
      <w:r w:rsidR="00E50EAD">
        <w:rPr>
          <w:rFonts w:ascii="Times New Roman" w:eastAsia="Calibri" w:hAnsi="Times New Roman" w:cs="Times New Roman"/>
          <w:color w:val="0E101A"/>
          <w:sz w:val="24"/>
          <w:szCs w:val="24"/>
        </w:rPr>
        <w:t>entities</w:t>
      </w:r>
      <w:r>
        <w:rPr>
          <w:rFonts w:ascii="Times New Roman" w:eastAsia="Calibri" w:hAnsi="Times New Roman" w:cs="Times New Roman"/>
          <w:color w:val="0E101A"/>
          <w:sz w:val="24"/>
          <w:szCs w:val="24"/>
        </w:rPr>
        <w:t xml:space="preserve"> that contribute to social </w:t>
      </w:r>
      <w:r w:rsidR="00EA5FFA">
        <w:rPr>
          <w:rFonts w:ascii="Times New Roman" w:eastAsia="Calibri" w:hAnsi="Times New Roman" w:cs="Times New Roman"/>
          <w:color w:val="0E101A"/>
          <w:sz w:val="24"/>
          <w:szCs w:val="24"/>
        </w:rPr>
        <w:t>inequality</w:t>
      </w:r>
      <w:r>
        <w:rPr>
          <w:rFonts w:ascii="Times New Roman" w:eastAsia="Calibri" w:hAnsi="Times New Roman" w:cs="Times New Roman"/>
          <w:color w:val="0E101A"/>
          <w:sz w:val="24"/>
          <w:szCs w:val="24"/>
        </w:rPr>
        <w:t>. Sociologist</w:t>
      </w:r>
      <w:r w:rsidR="0049790E">
        <w:rPr>
          <w:rFonts w:ascii="Times New Roman" w:eastAsia="Calibri" w:hAnsi="Times New Roman" w:cs="Times New Roman"/>
          <w:color w:val="0E101A"/>
          <w:sz w:val="24"/>
          <w:szCs w:val="24"/>
        </w:rPr>
        <w:t>s</w:t>
      </w:r>
      <w:r>
        <w:rPr>
          <w:rFonts w:ascii="Times New Roman" w:eastAsia="Calibri" w:hAnsi="Times New Roman" w:cs="Times New Roman"/>
          <w:color w:val="0E101A"/>
          <w:sz w:val="24"/>
          <w:szCs w:val="24"/>
        </w:rPr>
        <w:t xml:space="preserve"> have been conducting studies on how power, education, poverty, o</w:t>
      </w:r>
      <w:r>
        <w:rPr>
          <w:rFonts w:ascii="Times New Roman" w:eastAsia="Calibri" w:hAnsi="Times New Roman" w:cs="Times New Roman"/>
          <w:color w:val="0E101A"/>
          <w:sz w:val="24"/>
          <w:szCs w:val="24"/>
        </w:rPr>
        <w:t>ccupation</w:t>
      </w:r>
      <w:r w:rsidR="0049790E">
        <w:rPr>
          <w:rFonts w:ascii="Times New Roman" w:eastAsia="Calibri" w:hAnsi="Times New Roman" w:cs="Times New Roman"/>
          <w:color w:val="0E101A"/>
          <w:sz w:val="24"/>
          <w:szCs w:val="24"/>
        </w:rPr>
        <w:t>, and wealth result in</w:t>
      </w:r>
      <w:r>
        <w:rPr>
          <w:rFonts w:ascii="Times New Roman" w:eastAsia="Calibri" w:hAnsi="Times New Roman" w:cs="Times New Roman"/>
          <w:color w:val="0E101A"/>
          <w:sz w:val="24"/>
          <w:szCs w:val="24"/>
        </w:rPr>
        <w:t xml:space="preserve"> social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 xml:space="preserve">nequality amongst people and individuals. Ideological support will include assumptions and ideas </w:t>
      </w:r>
      <w:r w:rsidR="0049790E">
        <w:rPr>
          <w:rFonts w:ascii="Times New Roman" w:eastAsia="Calibri" w:hAnsi="Times New Roman" w:cs="Times New Roman"/>
          <w:color w:val="0E101A"/>
          <w:sz w:val="24"/>
          <w:szCs w:val="24"/>
        </w:rPr>
        <w:t>supporting</w:t>
      </w:r>
      <w:r>
        <w:rPr>
          <w:rFonts w:ascii="Times New Roman" w:eastAsia="Calibri" w:hAnsi="Times New Roman" w:cs="Times New Roman"/>
          <w:color w:val="0E101A"/>
          <w:sz w:val="24"/>
          <w:szCs w:val="24"/>
        </w:rPr>
        <w:t xml:space="preserve"> social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that currently exist</w:t>
      </w:r>
      <w:r w:rsidR="0049790E">
        <w:rPr>
          <w:rFonts w:ascii="Times New Roman" w:eastAsia="Calibri" w:hAnsi="Times New Roman" w:cs="Times New Roman"/>
          <w:color w:val="0E101A"/>
          <w:sz w:val="24"/>
          <w:szCs w:val="24"/>
        </w:rPr>
        <w:t>s</w:t>
      </w:r>
      <w:r>
        <w:rPr>
          <w:rFonts w:ascii="Times New Roman" w:eastAsia="Calibri" w:hAnsi="Times New Roman" w:cs="Times New Roman"/>
          <w:color w:val="0E101A"/>
          <w:sz w:val="24"/>
          <w:szCs w:val="24"/>
        </w:rPr>
        <w:t xml:space="preserve"> in a society. Sociologist</w:t>
      </w:r>
      <w:r w:rsidR="0049790E">
        <w:rPr>
          <w:rFonts w:ascii="Times New Roman" w:eastAsia="Calibri" w:hAnsi="Times New Roman" w:cs="Times New Roman"/>
          <w:color w:val="0E101A"/>
          <w:sz w:val="24"/>
          <w:szCs w:val="24"/>
        </w:rPr>
        <w:t>s also examine how dominant values, public policies,</w:t>
      </w:r>
      <w:r>
        <w:rPr>
          <w:rFonts w:ascii="Times New Roman" w:eastAsia="Calibri" w:hAnsi="Times New Roman" w:cs="Times New Roman"/>
          <w:color w:val="0E101A"/>
          <w:sz w:val="24"/>
          <w:szCs w:val="24"/>
        </w:rPr>
        <w:t xml:space="preserve"> and formal laws can lead to social inequalities</w:t>
      </w:r>
      <w:r w:rsidR="00095FEF">
        <w:rPr>
          <w:rFonts w:ascii="Times New Roman" w:eastAsia="Calibri" w:hAnsi="Times New Roman" w:cs="Times New Roman"/>
          <w:color w:val="0E101A"/>
          <w:sz w:val="24"/>
          <w:szCs w:val="24"/>
        </w:rPr>
        <w:t xml:space="preserve"> and help </w:t>
      </w:r>
      <w:r w:rsidR="007B2581">
        <w:rPr>
          <w:rFonts w:ascii="Times New Roman" w:eastAsia="Calibri" w:hAnsi="Times New Roman" w:cs="Times New Roman"/>
          <w:color w:val="0E101A"/>
          <w:sz w:val="24"/>
          <w:szCs w:val="24"/>
        </w:rPr>
        <w:t>tolerate</w:t>
      </w:r>
      <w:r w:rsidR="00095FEF">
        <w:rPr>
          <w:rFonts w:ascii="Times New Roman" w:eastAsia="Calibri" w:hAnsi="Times New Roman" w:cs="Times New Roman"/>
          <w:color w:val="0E101A"/>
          <w:sz w:val="24"/>
          <w:szCs w:val="24"/>
        </w:rPr>
        <w:t xml:space="preserve"> </w:t>
      </w:r>
      <w:r w:rsidR="0049790E">
        <w:rPr>
          <w:rFonts w:ascii="Times New Roman" w:eastAsia="Calibri" w:hAnsi="Times New Roman" w:cs="Times New Roman"/>
          <w:color w:val="0E101A"/>
          <w:sz w:val="24"/>
          <w:szCs w:val="24"/>
        </w:rPr>
        <w:t>them</w:t>
      </w:r>
      <w:r w:rsidR="00015F7D">
        <w:rPr>
          <w:rFonts w:ascii="Times New Roman" w:eastAsia="Calibri" w:hAnsi="Times New Roman" w:cs="Times New Roman"/>
          <w:color w:val="0E101A"/>
          <w:sz w:val="24"/>
          <w:szCs w:val="24"/>
        </w:rPr>
        <w:t>.</w:t>
      </w:r>
    </w:p>
    <w:p w:rsidR="00CB4E70"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Pr>
          <w:rFonts w:ascii="Times New Roman" w:eastAsia="Calibri" w:hAnsi="Times New Roman" w:cs="Times New Roman"/>
          <w:color w:val="0E101A"/>
          <w:sz w:val="24"/>
          <w:szCs w:val="24"/>
        </w:rPr>
        <w:t xml:space="preserve">Social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 does not seem to end. In Canada</w:t>
      </w:r>
      <w:r w:rsidR="0049790E">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there exist forms of social </w:t>
      </w:r>
      <w:r w:rsidR="00EA5FFA">
        <w:rPr>
          <w:rFonts w:ascii="Times New Roman" w:eastAsia="Calibri" w:hAnsi="Times New Roman" w:cs="Times New Roman"/>
          <w:color w:val="0E101A"/>
          <w:sz w:val="24"/>
          <w:szCs w:val="24"/>
        </w:rPr>
        <w:t>i</w:t>
      </w:r>
      <w:r>
        <w:rPr>
          <w:rFonts w:ascii="Times New Roman" w:eastAsia="Calibri" w:hAnsi="Times New Roman" w:cs="Times New Roman"/>
          <w:color w:val="0E101A"/>
          <w:sz w:val="24"/>
          <w:szCs w:val="24"/>
        </w:rPr>
        <w:t>nequality</w:t>
      </w:r>
      <w:r w:rsidR="0049790E">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 xml:space="preserve"> such </w:t>
      </w:r>
      <w:r w:rsidR="00FD6E01">
        <w:rPr>
          <w:rFonts w:ascii="Times New Roman" w:eastAsia="Calibri" w:hAnsi="Times New Roman" w:cs="Times New Roman"/>
          <w:color w:val="0E101A"/>
          <w:sz w:val="24"/>
          <w:szCs w:val="24"/>
        </w:rPr>
        <w:t>as class</w:t>
      </w:r>
      <w:r>
        <w:rPr>
          <w:rFonts w:ascii="Times New Roman" w:eastAsia="Calibri" w:hAnsi="Times New Roman" w:cs="Times New Roman"/>
          <w:color w:val="0E101A"/>
          <w:sz w:val="24"/>
          <w:szCs w:val="24"/>
        </w:rPr>
        <w:t xml:space="preserve"> inequality. </w:t>
      </w:r>
      <w:r w:rsidR="002E1108" w:rsidRPr="002E1108">
        <w:rPr>
          <w:rFonts w:ascii="Times New Roman" w:eastAsia="Calibri" w:hAnsi="Times New Roman" w:cs="Times New Roman"/>
          <w:color w:val="0E101A"/>
          <w:sz w:val="24"/>
          <w:szCs w:val="24"/>
        </w:rPr>
        <w:t xml:space="preserve">Class systems </w:t>
      </w:r>
      <w:r w:rsidR="0049790E">
        <w:rPr>
          <w:rFonts w:ascii="Times New Roman" w:eastAsia="Calibri" w:hAnsi="Times New Roman" w:cs="Times New Roman"/>
          <w:color w:val="0E101A"/>
          <w:sz w:val="24"/>
          <w:szCs w:val="24"/>
        </w:rPr>
        <w:t>define social factors such as education, wealth, and income, which</w:t>
      </w:r>
      <w:r w:rsidR="002E1108" w:rsidRPr="002E1108">
        <w:rPr>
          <w:rFonts w:ascii="Times New Roman" w:eastAsia="Calibri" w:hAnsi="Times New Roman" w:cs="Times New Roman"/>
          <w:color w:val="0E101A"/>
          <w:sz w:val="24"/>
          <w:szCs w:val="24"/>
        </w:rPr>
        <w:t xml:space="preserve"> will affect how much powers and influence an individual has or will have. In </w:t>
      </w:r>
      <w:r w:rsidR="0049790E">
        <w:rPr>
          <w:rFonts w:ascii="Times New Roman" w:eastAsia="Calibri" w:hAnsi="Times New Roman" w:cs="Times New Roman"/>
          <w:color w:val="0E101A"/>
          <w:sz w:val="24"/>
          <w:szCs w:val="24"/>
        </w:rPr>
        <w:t>most</w:t>
      </w:r>
      <w:r w:rsidR="002E1108" w:rsidRPr="002E1108">
        <w:rPr>
          <w:rFonts w:ascii="Times New Roman" w:eastAsia="Calibri" w:hAnsi="Times New Roman" w:cs="Times New Roman"/>
          <w:color w:val="0E101A"/>
          <w:sz w:val="24"/>
          <w:szCs w:val="24"/>
        </w:rPr>
        <w:t xml:space="preserve"> societies, being well up financially implies that you will have more opportunity and influence. The majority of Canadians fall under the category of middle-class citizens</w:t>
      </w:r>
      <w:r w:rsidR="0049790E">
        <w:rPr>
          <w:rFonts w:ascii="Times New Roman" w:eastAsia="Calibri" w:hAnsi="Times New Roman" w:cs="Times New Roman"/>
          <w:color w:val="0E101A"/>
          <w:sz w:val="24"/>
          <w:szCs w:val="24"/>
        </w:rPr>
        <w:t>. This means that only an insignificant number of Canadians are in the upper class and have many resources and money, which</w:t>
      </w:r>
      <w:r w:rsidR="002E1108" w:rsidRPr="002E1108">
        <w:rPr>
          <w:rFonts w:ascii="Times New Roman" w:eastAsia="Calibri" w:hAnsi="Times New Roman" w:cs="Times New Roman"/>
          <w:color w:val="0E101A"/>
          <w:sz w:val="24"/>
          <w:szCs w:val="24"/>
        </w:rPr>
        <w:t xml:space="preserve"> implies they will have many powers. This indicates how the class system results in more </w:t>
      </w:r>
      <w:r w:rsidR="00EA5FFA">
        <w:rPr>
          <w:rFonts w:ascii="Times New Roman" w:eastAsia="Calibri" w:hAnsi="Times New Roman" w:cs="Times New Roman"/>
          <w:color w:val="0E101A"/>
          <w:sz w:val="24"/>
          <w:szCs w:val="24"/>
        </w:rPr>
        <w:t>i</w:t>
      </w:r>
      <w:r w:rsidR="002E1108" w:rsidRPr="002E1108">
        <w:rPr>
          <w:rFonts w:ascii="Times New Roman" w:eastAsia="Calibri" w:hAnsi="Times New Roman" w:cs="Times New Roman"/>
          <w:color w:val="0E101A"/>
          <w:sz w:val="24"/>
          <w:szCs w:val="24"/>
        </w:rPr>
        <w:t>nequality for individuals with small financial capabilities as resources remain scarce and unevenly distributed</w:t>
      </w:r>
      <w:r w:rsidR="0049790E">
        <w:rPr>
          <w:rFonts w:ascii="Times New Roman" w:eastAsia="Calibri" w:hAnsi="Times New Roman" w:cs="Times New Roman"/>
          <w:color w:val="0E101A"/>
          <w:sz w:val="24"/>
          <w:szCs w:val="24"/>
        </w:rPr>
        <w:t>. More power and resources are concentrated on a small group of individuals</w:t>
      </w:r>
      <w:r w:rsidR="002E1108" w:rsidRPr="002E1108">
        <w:rPr>
          <w:rFonts w:ascii="Times New Roman" w:eastAsia="Calibri" w:hAnsi="Times New Roman" w:cs="Times New Roman"/>
          <w:color w:val="0E101A"/>
          <w:sz w:val="24"/>
          <w:szCs w:val="24"/>
        </w:rPr>
        <w:t xml:space="preserve"> in the upper-class people.</w:t>
      </w:r>
      <w:r w:rsidR="00C1299F">
        <w:rPr>
          <w:rFonts w:ascii="Times New Roman" w:eastAsia="Calibri" w:hAnsi="Times New Roman" w:cs="Times New Roman"/>
          <w:color w:val="0E101A"/>
          <w:sz w:val="24"/>
          <w:szCs w:val="24"/>
        </w:rPr>
        <w:t xml:space="preserve"> Another form of social </w:t>
      </w:r>
      <w:r w:rsidR="00EA5FFA">
        <w:rPr>
          <w:rFonts w:ascii="Times New Roman" w:eastAsia="Calibri" w:hAnsi="Times New Roman" w:cs="Times New Roman"/>
          <w:color w:val="0E101A"/>
          <w:sz w:val="24"/>
          <w:szCs w:val="24"/>
        </w:rPr>
        <w:t>i</w:t>
      </w:r>
      <w:r w:rsidR="00C1299F">
        <w:rPr>
          <w:rFonts w:ascii="Times New Roman" w:eastAsia="Calibri" w:hAnsi="Times New Roman" w:cs="Times New Roman"/>
          <w:color w:val="0E101A"/>
          <w:sz w:val="24"/>
          <w:szCs w:val="24"/>
        </w:rPr>
        <w:t>nequality is social stratification</w:t>
      </w:r>
      <w:r w:rsidR="0049790E">
        <w:rPr>
          <w:rFonts w:ascii="Times New Roman" w:eastAsia="Calibri" w:hAnsi="Times New Roman" w:cs="Times New Roman"/>
          <w:color w:val="0E101A"/>
          <w:sz w:val="24"/>
          <w:szCs w:val="24"/>
        </w:rPr>
        <w:t>.</w:t>
      </w:r>
      <w:r w:rsidR="00C1299F">
        <w:rPr>
          <w:rFonts w:ascii="Times New Roman" w:eastAsia="Calibri" w:hAnsi="Times New Roman" w:cs="Times New Roman"/>
          <w:color w:val="0E101A"/>
          <w:sz w:val="24"/>
          <w:szCs w:val="24"/>
        </w:rPr>
        <w:t xml:space="preserve"> </w:t>
      </w:r>
      <w:r w:rsidR="00C1299F" w:rsidRPr="00C1299F">
        <w:rPr>
          <w:rFonts w:ascii="Times New Roman" w:eastAsia="Calibri" w:hAnsi="Times New Roman" w:cs="Times New Roman"/>
          <w:color w:val="0E101A"/>
          <w:sz w:val="24"/>
          <w:szCs w:val="24"/>
        </w:rPr>
        <w:t xml:space="preserve">While featuring the stratified sampling technique was used to identify the various class </w:t>
      </w:r>
      <w:r w:rsidR="00C1299F" w:rsidRPr="00C1299F">
        <w:rPr>
          <w:rFonts w:ascii="Times New Roman" w:eastAsia="Calibri" w:hAnsi="Times New Roman" w:cs="Times New Roman"/>
          <w:color w:val="0E101A"/>
          <w:sz w:val="24"/>
          <w:szCs w:val="24"/>
        </w:rPr>
        <w:lastRenderedPageBreak/>
        <w:t xml:space="preserve">segregates in Canada; and one can </w:t>
      </w:r>
      <w:r w:rsidR="00EA5FFA">
        <w:rPr>
          <w:rFonts w:ascii="Times New Roman" w:eastAsia="Calibri" w:hAnsi="Times New Roman" w:cs="Times New Roman"/>
          <w:color w:val="0E101A"/>
          <w:sz w:val="24"/>
          <w:szCs w:val="24"/>
        </w:rPr>
        <w:t>quick</w:t>
      </w:r>
      <w:r w:rsidR="00C1299F" w:rsidRPr="00C1299F">
        <w:rPr>
          <w:rFonts w:ascii="Times New Roman" w:eastAsia="Calibri" w:hAnsi="Times New Roman" w:cs="Times New Roman"/>
          <w:color w:val="0E101A"/>
          <w:sz w:val="24"/>
          <w:szCs w:val="24"/>
        </w:rPr>
        <w:t xml:space="preserve">ly point out how household wealth is </w:t>
      </w:r>
      <w:r w:rsidR="00E50EAD">
        <w:rPr>
          <w:rFonts w:ascii="Times New Roman" w:eastAsia="Calibri" w:hAnsi="Times New Roman" w:cs="Times New Roman"/>
          <w:color w:val="0E101A"/>
          <w:sz w:val="24"/>
          <w:szCs w:val="24"/>
        </w:rPr>
        <w:t xml:space="preserve">unevenly distributed in Canada </w:t>
      </w:r>
      <w:r w:rsidR="009306EE" w:rsidRPr="00F01069">
        <w:rPr>
          <w:rFonts w:ascii="Times New Roman" w:eastAsia="Calibri" w:hAnsi="Times New Roman" w:cs="Times New Roman"/>
          <w:color w:val="0E101A"/>
          <w:sz w:val="24"/>
          <w:szCs w:val="24"/>
        </w:rPr>
        <w:t>(</w:t>
      </w:r>
      <w:r w:rsidR="007B4898">
        <w:rPr>
          <w:rFonts w:ascii="Times New Roman" w:eastAsia="Calibri" w:hAnsi="Times New Roman" w:cs="Times New Roman"/>
          <w:color w:val="0E101A"/>
          <w:sz w:val="24"/>
          <w:szCs w:val="24"/>
        </w:rPr>
        <w:t>Gemar, 2020</w:t>
      </w:r>
      <w:r w:rsidR="00F01069" w:rsidRPr="00F01069">
        <w:rPr>
          <w:rFonts w:ascii="Times New Roman" w:eastAsia="Calibri" w:hAnsi="Times New Roman" w:cs="Times New Roman"/>
          <w:color w:val="0E101A"/>
          <w:sz w:val="24"/>
          <w:szCs w:val="24"/>
        </w:rPr>
        <w:t>)</w:t>
      </w:r>
      <w:r>
        <w:rPr>
          <w:rFonts w:ascii="Times New Roman" w:eastAsia="Calibri" w:hAnsi="Times New Roman" w:cs="Times New Roman"/>
          <w:color w:val="0E101A"/>
          <w:sz w:val="24"/>
          <w:szCs w:val="24"/>
        </w:rPr>
        <w:t>.</w:t>
      </w:r>
    </w:p>
    <w:p w:rsidR="00CB4E70"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sidRPr="00C1299F">
        <w:rPr>
          <w:rFonts w:ascii="Times New Roman" w:eastAsia="Calibri" w:hAnsi="Times New Roman" w:cs="Times New Roman"/>
          <w:color w:val="0E101A"/>
          <w:sz w:val="24"/>
          <w:szCs w:val="24"/>
        </w:rPr>
        <w:t xml:space="preserve">Race inequality has also led to denying equal </w:t>
      </w:r>
      <w:r w:rsidRPr="00C1299F">
        <w:rPr>
          <w:rFonts w:ascii="Times New Roman" w:eastAsia="Calibri" w:hAnsi="Times New Roman" w:cs="Times New Roman"/>
          <w:color w:val="0E101A"/>
          <w:sz w:val="24"/>
          <w:szCs w:val="24"/>
        </w:rPr>
        <w:t>chances and opportunities to a</w:t>
      </w:r>
      <w:r w:rsidR="0049790E">
        <w:rPr>
          <w:rFonts w:ascii="Times New Roman" w:eastAsia="Calibri" w:hAnsi="Times New Roman" w:cs="Times New Roman"/>
          <w:color w:val="0E101A"/>
          <w:sz w:val="24"/>
          <w:szCs w:val="24"/>
        </w:rPr>
        <w:t>ccess health services, education, housing, employment, and</w:t>
      </w:r>
      <w:r w:rsidRPr="00C1299F">
        <w:rPr>
          <w:rFonts w:ascii="Times New Roman" w:eastAsia="Calibri" w:hAnsi="Times New Roman" w:cs="Times New Roman"/>
          <w:color w:val="0E101A"/>
          <w:sz w:val="24"/>
          <w:szCs w:val="24"/>
        </w:rPr>
        <w:t xml:space="preserve"> other services. </w:t>
      </w:r>
      <w:r w:rsidR="0049790E">
        <w:rPr>
          <w:rFonts w:ascii="Times New Roman" w:eastAsia="Calibri" w:hAnsi="Times New Roman" w:cs="Times New Roman"/>
          <w:color w:val="0E101A"/>
          <w:sz w:val="24"/>
          <w:szCs w:val="24"/>
        </w:rPr>
        <w:t>G</w:t>
      </w:r>
      <w:r w:rsidR="00FC6D19">
        <w:rPr>
          <w:rFonts w:ascii="Times New Roman" w:eastAsia="Calibri" w:hAnsi="Times New Roman" w:cs="Times New Roman"/>
          <w:color w:val="0E101A"/>
          <w:sz w:val="24"/>
          <w:szCs w:val="24"/>
        </w:rPr>
        <w:t xml:space="preserve">ender is another form of social </w:t>
      </w:r>
      <w:r w:rsidR="00EA5FFA">
        <w:rPr>
          <w:rFonts w:ascii="Times New Roman" w:eastAsia="Calibri" w:hAnsi="Times New Roman" w:cs="Times New Roman"/>
          <w:color w:val="0E101A"/>
          <w:sz w:val="24"/>
          <w:szCs w:val="24"/>
        </w:rPr>
        <w:t>i</w:t>
      </w:r>
      <w:r w:rsidR="00FC6D19">
        <w:rPr>
          <w:rFonts w:ascii="Times New Roman" w:eastAsia="Calibri" w:hAnsi="Times New Roman" w:cs="Times New Roman"/>
          <w:color w:val="0E101A"/>
          <w:sz w:val="24"/>
          <w:szCs w:val="24"/>
        </w:rPr>
        <w:t>nequalit</w:t>
      </w:r>
      <w:r w:rsidR="0049790E">
        <w:rPr>
          <w:rFonts w:ascii="Times New Roman" w:eastAsia="Calibri" w:hAnsi="Times New Roman" w:cs="Times New Roman"/>
          <w:color w:val="0E101A"/>
          <w:sz w:val="24"/>
          <w:szCs w:val="24"/>
        </w:rPr>
        <w:t>y</w:t>
      </w:r>
      <w:r w:rsidR="00FC6D19">
        <w:rPr>
          <w:rFonts w:ascii="Times New Roman" w:eastAsia="Calibri" w:hAnsi="Times New Roman" w:cs="Times New Roman"/>
          <w:color w:val="0E101A"/>
          <w:sz w:val="24"/>
          <w:szCs w:val="24"/>
        </w:rPr>
        <w:t xml:space="preserve">. </w:t>
      </w:r>
      <w:r>
        <w:rPr>
          <w:rFonts w:ascii="Times New Roman" w:eastAsia="Calibri" w:hAnsi="Times New Roman" w:cs="Times New Roman"/>
          <w:color w:val="0E101A"/>
          <w:sz w:val="24"/>
          <w:szCs w:val="24"/>
        </w:rPr>
        <w:t xml:space="preserve"> </w:t>
      </w:r>
      <w:r w:rsidR="00FC6D19" w:rsidRPr="00FC6D19">
        <w:rPr>
          <w:rFonts w:ascii="Times New Roman" w:eastAsia="Calibri" w:hAnsi="Times New Roman" w:cs="Times New Roman"/>
          <w:color w:val="0E101A"/>
          <w:sz w:val="24"/>
          <w:szCs w:val="24"/>
        </w:rPr>
        <w:t>Gender inequality has been in existence</w:t>
      </w:r>
      <w:r w:rsidR="0049790E">
        <w:rPr>
          <w:rFonts w:ascii="Times New Roman" w:eastAsia="Calibri" w:hAnsi="Times New Roman" w:cs="Times New Roman"/>
          <w:color w:val="0E101A"/>
          <w:sz w:val="24"/>
          <w:szCs w:val="24"/>
        </w:rPr>
        <w:t>,</w:t>
      </w:r>
      <w:r w:rsidR="00FC6D19" w:rsidRPr="00FC6D19">
        <w:rPr>
          <w:rFonts w:ascii="Times New Roman" w:eastAsia="Calibri" w:hAnsi="Times New Roman" w:cs="Times New Roman"/>
          <w:color w:val="0E101A"/>
          <w:sz w:val="24"/>
          <w:szCs w:val="24"/>
        </w:rPr>
        <w:t xml:space="preserve"> and men are perceived to have more powers than women </w:t>
      </w:r>
      <w:r w:rsidR="00EA5FFA">
        <w:rPr>
          <w:rFonts w:ascii="Times New Roman" w:eastAsia="Calibri" w:hAnsi="Times New Roman" w:cs="Times New Roman"/>
          <w:color w:val="0E101A"/>
          <w:sz w:val="24"/>
          <w:szCs w:val="24"/>
        </w:rPr>
        <w:t>worldwide</w:t>
      </w:r>
      <w:r w:rsidR="00FC6D19" w:rsidRPr="00FC6D19">
        <w:rPr>
          <w:rFonts w:ascii="Times New Roman" w:eastAsia="Calibri" w:hAnsi="Times New Roman" w:cs="Times New Roman"/>
          <w:color w:val="0E101A"/>
          <w:sz w:val="24"/>
          <w:szCs w:val="24"/>
        </w:rPr>
        <w:t xml:space="preserve">. In modern society, the advanced patriarchal society has made a difference in the development of sexual orientation imbalance. Men have benefits epitomized in their domination </w:t>
      </w:r>
      <w:r w:rsidR="0049790E">
        <w:rPr>
          <w:rFonts w:ascii="Times New Roman" w:eastAsia="Calibri" w:hAnsi="Times New Roman" w:cs="Times New Roman"/>
          <w:color w:val="0E101A"/>
          <w:sz w:val="24"/>
          <w:szCs w:val="24"/>
        </w:rPr>
        <w:t>due to</w:t>
      </w:r>
      <w:r w:rsidR="00FC6D19" w:rsidRPr="00FC6D19">
        <w:rPr>
          <w:rFonts w:ascii="Times New Roman" w:eastAsia="Calibri" w:hAnsi="Times New Roman" w:cs="Times New Roman"/>
          <w:color w:val="0E101A"/>
          <w:sz w:val="24"/>
          <w:szCs w:val="24"/>
        </w:rPr>
        <w:t xml:space="preserve"> the media, stereotypes, cultures, traditions, and languages. Women are oppressed </w:t>
      </w:r>
      <w:r w:rsidR="0049790E">
        <w:rPr>
          <w:rFonts w:ascii="Times New Roman" w:eastAsia="Calibri" w:hAnsi="Times New Roman" w:cs="Times New Roman"/>
          <w:color w:val="0E101A"/>
          <w:sz w:val="24"/>
          <w:szCs w:val="24"/>
        </w:rPr>
        <w:t>due to</w:t>
      </w:r>
      <w:r w:rsidR="00FC6D19" w:rsidRPr="00FC6D19">
        <w:rPr>
          <w:rFonts w:ascii="Times New Roman" w:eastAsia="Calibri" w:hAnsi="Times New Roman" w:cs="Times New Roman"/>
          <w:color w:val="0E101A"/>
          <w:sz w:val="24"/>
          <w:szCs w:val="24"/>
        </w:rPr>
        <w:t xml:space="preserve"> gender inequality by men and are equally denied equal opportunities in job opportunities, education, and incomes. Women also experience various types of abuse that </w:t>
      </w:r>
      <w:r w:rsidR="0049790E">
        <w:rPr>
          <w:rFonts w:ascii="Times New Roman" w:eastAsia="Calibri" w:hAnsi="Times New Roman" w:cs="Times New Roman"/>
          <w:color w:val="0E101A"/>
          <w:sz w:val="24"/>
          <w:szCs w:val="24"/>
        </w:rPr>
        <w:t>men perpetrate</w:t>
      </w:r>
      <w:r w:rsidR="007B4898" w:rsidRPr="007B4898">
        <w:rPr>
          <w:rFonts w:ascii="Times New Roman" w:eastAsiaTheme="minorEastAsia" w:hAnsi="Times New Roman" w:cs="Times New Roman"/>
          <w:sz w:val="24"/>
          <w:szCs w:val="24"/>
        </w:rPr>
        <w:t xml:space="preserve"> </w:t>
      </w:r>
      <w:r w:rsidR="007B4898">
        <w:rPr>
          <w:rFonts w:ascii="Times New Roman" w:eastAsiaTheme="minorEastAsia" w:hAnsi="Times New Roman" w:cs="Times New Roman"/>
          <w:sz w:val="24"/>
          <w:szCs w:val="24"/>
        </w:rPr>
        <w:t>(</w:t>
      </w:r>
      <w:r w:rsidR="007B4898">
        <w:rPr>
          <w:rFonts w:ascii="Times New Roman" w:eastAsia="Calibri" w:hAnsi="Times New Roman" w:cs="Times New Roman"/>
          <w:color w:val="0E101A"/>
          <w:sz w:val="24"/>
          <w:szCs w:val="24"/>
        </w:rPr>
        <w:t>Allison, </w:t>
      </w:r>
      <w:r w:rsidR="007B4898" w:rsidRPr="007B4898">
        <w:rPr>
          <w:rFonts w:ascii="Times New Roman" w:eastAsia="Calibri" w:hAnsi="Times New Roman" w:cs="Times New Roman"/>
          <w:color w:val="0E101A"/>
          <w:sz w:val="24"/>
          <w:szCs w:val="24"/>
        </w:rPr>
        <w:t>1978).</w:t>
      </w:r>
      <w:r w:rsidR="007B4898">
        <w:rPr>
          <w:rFonts w:ascii="Times New Roman" w:eastAsia="Calibri" w:hAnsi="Times New Roman" w:cs="Times New Roman"/>
          <w:color w:val="0E101A"/>
          <w:sz w:val="24"/>
          <w:szCs w:val="24"/>
        </w:rPr>
        <w:t xml:space="preserve"> </w:t>
      </w:r>
      <w:r w:rsidR="0049790E">
        <w:rPr>
          <w:rFonts w:ascii="Times New Roman" w:eastAsia="Calibri" w:hAnsi="Times New Roman" w:cs="Times New Roman"/>
          <w:color w:val="0E101A"/>
          <w:sz w:val="24"/>
          <w:szCs w:val="24"/>
        </w:rPr>
        <w:t>I</w:t>
      </w:r>
      <w:r w:rsidR="00FC6D19" w:rsidRPr="00FC6D19">
        <w:rPr>
          <w:rFonts w:ascii="Times New Roman" w:eastAsia="Calibri" w:hAnsi="Times New Roman" w:cs="Times New Roman"/>
          <w:color w:val="0E101A"/>
          <w:sz w:val="24"/>
          <w:szCs w:val="24"/>
        </w:rPr>
        <w:t xml:space="preserve">n a majority of these cases, male dominance is accompanied by violence such as emotional violence, sexual violence, or physical violence. The highlighted types of violence </w:t>
      </w:r>
      <w:r w:rsidR="0049790E">
        <w:rPr>
          <w:rFonts w:ascii="Times New Roman" w:eastAsia="Calibri" w:hAnsi="Times New Roman" w:cs="Times New Roman"/>
          <w:color w:val="0E101A"/>
          <w:sz w:val="24"/>
          <w:szCs w:val="24"/>
        </w:rPr>
        <w:t>resulting from</w:t>
      </w:r>
      <w:r w:rsidR="00FC6D19" w:rsidRPr="00FC6D19">
        <w:rPr>
          <w:rFonts w:ascii="Times New Roman" w:eastAsia="Calibri" w:hAnsi="Times New Roman" w:cs="Times New Roman"/>
          <w:color w:val="0E101A"/>
          <w:sz w:val="24"/>
          <w:szCs w:val="24"/>
        </w:rPr>
        <w:t xml:space="preserve"> the perception in society that women are expected to be submissive to men and can be ruled by men. Unfortunately, gender inequality extends to job places as females strive to battle these forms of inequalities at workplaces that include sexual harassments that may scale down </w:t>
      </w:r>
      <w:r w:rsidR="0049790E">
        <w:rPr>
          <w:rFonts w:ascii="Times New Roman" w:eastAsia="Calibri" w:hAnsi="Times New Roman" w:cs="Times New Roman"/>
          <w:color w:val="0E101A"/>
          <w:sz w:val="24"/>
          <w:szCs w:val="24"/>
        </w:rPr>
        <w:t>women's job performance</w:t>
      </w:r>
      <w:r w:rsidR="00FC6D19" w:rsidRPr="00FC6D19">
        <w:rPr>
          <w:rFonts w:ascii="Times New Roman" w:eastAsia="Calibri" w:hAnsi="Times New Roman" w:cs="Times New Roman"/>
          <w:color w:val="0E101A"/>
          <w:sz w:val="24"/>
          <w:szCs w:val="24"/>
        </w:rPr>
        <w:t xml:space="preserve"> at workplaces.</w:t>
      </w:r>
    </w:p>
    <w:p w:rsidR="00FC6D19" w:rsidRDefault="00852258" w:rsidP="00CB4E70">
      <w:pPr>
        <w:autoSpaceDE w:val="0"/>
        <w:autoSpaceDN w:val="0"/>
        <w:adjustRightInd w:val="0"/>
        <w:spacing w:after="200" w:line="480" w:lineRule="auto"/>
        <w:ind w:firstLine="720"/>
        <w:rPr>
          <w:rFonts w:ascii="Times New Roman" w:eastAsia="Calibri" w:hAnsi="Times New Roman" w:cs="Times New Roman"/>
          <w:color w:val="0E101A"/>
          <w:sz w:val="24"/>
          <w:szCs w:val="24"/>
        </w:rPr>
      </w:pPr>
      <w:r w:rsidRPr="00FC6D19">
        <w:rPr>
          <w:rFonts w:ascii="Times New Roman" w:eastAsia="Calibri" w:hAnsi="Times New Roman" w:cs="Times New Roman"/>
          <w:color w:val="0E101A"/>
          <w:sz w:val="24"/>
          <w:szCs w:val="24"/>
        </w:rPr>
        <w:t xml:space="preserve">In Canada, cases of gender inequality such as sexual </w:t>
      </w:r>
      <w:r w:rsidRPr="00FC6D19">
        <w:rPr>
          <w:rFonts w:ascii="Times New Roman" w:eastAsia="Calibri" w:hAnsi="Times New Roman" w:cs="Times New Roman"/>
          <w:color w:val="0E101A"/>
          <w:sz w:val="24"/>
          <w:szCs w:val="24"/>
        </w:rPr>
        <w:t>harassment and physical abuse o</w:t>
      </w:r>
      <w:r w:rsidR="0049790E">
        <w:rPr>
          <w:rFonts w:ascii="Times New Roman" w:eastAsia="Calibri" w:hAnsi="Times New Roman" w:cs="Times New Roman"/>
          <w:color w:val="0E101A"/>
          <w:sz w:val="24"/>
          <w:szCs w:val="24"/>
        </w:rPr>
        <w:t>f</w:t>
      </w:r>
      <w:r w:rsidRPr="00FC6D19">
        <w:rPr>
          <w:rFonts w:ascii="Times New Roman" w:eastAsia="Calibri" w:hAnsi="Times New Roman" w:cs="Times New Roman"/>
          <w:color w:val="0E101A"/>
          <w:sz w:val="24"/>
          <w:szCs w:val="24"/>
        </w:rPr>
        <w:t xml:space="preserve"> women are reported daily</w:t>
      </w:r>
      <w:r w:rsidR="0049790E">
        <w:rPr>
          <w:rFonts w:ascii="Times New Roman" w:eastAsia="Calibri" w:hAnsi="Times New Roman" w:cs="Times New Roman"/>
          <w:color w:val="0E101A"/>
          <w:sz w:val="24"/>
          <w:szCs w:val="24"/>
        </w:rPr>
        <w:t>,</w:t>
      </w:r>
      <w:r w:rsidRPr="00FC6D19">
        <w:rPr>
          <w:rFonts w:ascii="Times New Roman" w:eastAsia="Calibri" w:hAnsi="Times New Roman" w:cs="Times New Roman"/>
          <w:color w:val="0E101A"/>
          <w:sz w:val="24"/>
          <w:szCs w:val="24"/>
        </w:rPr>
        <w:t xml:space="preserve"> and gender inequality in Canada and the rest of the world is inevitable as long as society perceives men to be superior to women (</w:t>
      </w:r>
      <w:r w:rsidR="007B4898">
        <w:rPr>
          <w:rFonts w:ascii="Times New Roman" w:eastAsia="Calibri" w:hAnsi="Times New Roman" w:cs="Times New Roman"/>
          <w:color w:val="0E101A"/>
          <w:sz w:val="24"/>
          <w:szCs w:val="24"/>
        </w:rPr>
        <w:t>Gemar, 2020</w:t>
      </w:r>
      <w:r w:rsidRPr="00FC6D19">
        <w:rPr>
          <w:rFonts w:ascii="Times New Roman" w:eastAsia="Calibri" w:hAnsi="Times New Roman" w:cs="Times New Roman"/>
          <w:color w:val="0E101A"/>
          <w:sz w:val="24"/>
          <w:szCs w:val="24"/>
        </w:rPr>
        <w:t>).</w:t>
      </w:r>
      <w:r w:rsidR="009306EE">
        <w:rPr>
          <w:rFonts w:ascii="Times New Roman" w:eastAsia="Calibri" w:hAnsi="Times New Roman" w:cs="Times New Roman"/>
          <w:color w:val="0E101A"/>
          <w:sz w:val="24"/>
          <w:szCs w:val="24"/>
        </w:rPr>
        <w:t xml:space="preserve"> </w:t>
      </w:r>
      <w:r w:rsidR="009306EE" w:rsidRPr="009306EE">
        <w:rPr>
          <w:rFonts w:ascii="Times New Roman" w:eastAsia="Calibri" w:hAnsi="Times New Roman" w:cs="Times New Roman"/>
          <w:color w:val="0E101A"/>
          <w:sz w:val="24"/>
          <w:szCs w:val="24"/>
        </w:rPr>
        <w:t xml:space="preserve">Race and racism issues result in many ways of </w:t>
      </w:r>
      <w:r w:rsidR="00EA5FFA">
        <w:rPr>
          <w:rFonts w:ascii="Times New Roman" w:eastAsia="Calibri" w:hAnsi="Times New Roman" w:cs="Times New Roman"/>
          <w:color w:val="0E101A"/>
          <w:sz w:val="24"/>
          <w:szCs w:val="24"/>
        </w:rPr>
        <w:t>i</w:t>
      </w:r>
      <w:r w:rsidR="009306EE" w:rsidRPr="009306EE">
        <w:rPr>
          <w:rFonts w:ascii="Times New Roman" w:eastAsia="Calibri" w:hAnsi="Times New Roman" w:cs="Times New Roman"/>
          <w:color w:val="0E101A"/>
          <w:sz w:val="24"/>
          <w:szCs w:val="24"/>
        </w:rPr>
        <w:t>nequality in society. An individual</w:t>
      </w:r>
      <w:r w:rsidR="002A0AA3">
        <w:rPr>
          <w:rFonts w:ascii="Times New Roman" w:eastAsia="Calibri" w:hAnsi="Times New Roman" w:cs="Times New Roman"/>
          <w:color w:val="0E101A"/>
          <w:sz w:val="24"/>
          <w:szCs w:val="24"/>
        </w:rPr>
        <w:t>'</w:t>
      </w:r>
      <w:r w:rsidR="009306EE" w:rsidRPr="009306EE">
        <w:rPr>
          <w:rFonts w:ascii="Times New Roman" w:eastAsia="Calibri" w:hAnsi="Times New Roman" w:cs="Times New Roman"/>
          <w:color w:val="0E101A"/>
          <w:sz w:val="24"/>
          <w:szCs w:val="24"/>
        </w:rPr>
        <w:t xml:space="preserve">s race may influence their capacity to access selected goods and services. The majority of Canadians identified as minorities are individuals who do not fall under the category of Aboriginals. The non-Caucasian population is limited to accessing the same resources as the Caucasians. This issue is one of the major causes </w:t>
      </w:r>
      <w:r w:rsidR="009306EE" w:rsidRPr="009306EE">
        <w:rPr>
          <w:rFonts w:ascii="Times New Roman" w:eastAsia="Calibri" w:hAnsi="Times New Roman" w:cs="Times New Roman"/>
          <w:color w:val="0E101A"/>
          <w:sz w:val="24"/>
          <w:szCs w:val="24"/>
        </w:rPr>
        <w:lastRenderedPageBreak/>
        <w:t xml:space="preserve">that lead to </w:t>
      </w:r>
      <w:r w:rsidR="00EA5FFA">
        <w:rPr>
          <w:rFonts w:ascii="Times New Roman" w:eastAsia="Calibri" w:hAnsi="Times New Roman" w:cs="Times New Roman"/>
          <w:color w:val="0E101A"/>
          <w:sz w:val="24"/>
          <w:szCs w:val="24"/>
        </w:rPr>
        <w:t>I</w:t>
      </w:r>
      <w:r w:rsidR="009306EE" w:rsidRPr="009306EE">
        <w:rPr>
          <w:rFonts w:ascii="Times New Roman" w:eastAsia="Calibri" w:hAnsi="Times New Roman" w:cs="Times New Roman"/>
          <w:color w:val="0E101A"/>
          <w:sz w:val="24"/>
          <w:szCs w:val="24"/>
        </w:rPr>
        <w:t>nequality in Canada. Income inequality is also another major issue with the radicalized population in Canada,</w:t>
      </w:r>
      <w:r w:rsidR="002A0AA3">
        <w:rPr>
          <w:rFonts w:ascii="Times New Roman" w:eastAsia="Calibri" w:hAnsi="Times New Roman" w:cs="Times New Roman"/>
          <w:color w:val="0E101A"/>
          <w:sz w:val="24"/>
          <w:szCs w:val="24"/>
        </w:rPr>
        <w:t xml:space="preserve"> and</w:t>
      </w:r>
      <w:r w:rsidR="009306EE" w:rsidRPr="009306EE">
        <w:rPr>
          <w:rFonts w:ascii="Times New Roman" w:eastAsia="Calibri" w:hAnsi="Times New Roman" w:cs="Times New Roman"/>
          <w:color w:val="0E101A"/>
          <w:sz w:val="24"/>
          <w:szCs w:val="24"/>
        </w:rPr>
        <w:t xml:space="preserve"> they face social </w:t>
      </w:r>
      <w:r w:rsidR="00EA5FFA">
        <w:rPr>
          <w:rFonts w:ascii="Times New Roman" w:eastAsia="Calibri" w:hAnsi="Times New Roman" w:cs="Times New Roman"/>
          <w:color w:val="0E101A"/>
          <w:sz w:val="24"/>
          <w:szCs w:val="24"/>
        </w:rPr>
        <w:t>i</w:t>
      </w:r>
      <w:r w:rsidR="009306EE" w:rsidRPr="009306EE">
        <w:rPr>
          <w:rFonts w:ascii="Times New Roman" w:eastAsia="Calibri" w:hAnsi="Times New Roman" w:cs="Times New Roman"/>
          <w:color w:val="0E101A"/>
          <w:sz w:val="24"/>
          <w:szCs w:val="24"/>
        </w:rPr>
        <w:t xml:space="preserve">nequality and income inequality too. Not unless racism in Canada is addressed and comes to an end, Social </w:t>
      </w:r>
      <w:r w:rsidR="00EA5FFA">
        <w:rPr>
          <w:rFonts w:ascii="Times New Roman" w:eastAsia="Calibri" w:hAnsi="Times New Roman" w:cs="Times New Roman"/>
          <w:color w:val="0E101A"/>
          <w:sz w:val="24"/>
          <w:szCs w:val="24"/>
        </w:rPr>
        <w:t>I</w:t>
      </w:r>
      <w:r w:rsidR="009306EE" w:rsidRPr="009306EE">
        <w:rPr>
          <w:rFonts w:ascii="Times New Roman" w:eastAsia="Calibri" w:hAnsi="Times New Roman" w:cs="Times New Roman"/>
          <w:color w:val="0E101A"/>
          <w:sz w:val="24"/>
          <w:szCs w:val="24"/>
        </w:rPr>
        <w:t xml:space="preserve">nequality in Canada is </w:t>
      </w:r>
      <w:r w:rsidR="00E3780B">
        <w:rPr>
          <w:rFonts w:ascii="Times New Roman" w:eastAsia="Calibri" w:hAnsi="Times New Roman" w:cs="Times New Roman"/>
          <w:color w:val="0E101A"/>
          <w:sz w:val="24"/>
          <w:szCs w:val="24"/>
        </w:rPr>
        <w:t>not coming to an end soon</w:t>
      </w:r>
      <w:r w:rsidR="00FB6E3E">
        <w:rPr>
          <w:rFonts w:ascii="Times New Roman" w:eastAsia="Calibri" w:hAnsi="Times New Roman" w:cs="Times New Roman"/>
          <w:color w:val="0E101A"/>
          <w:sz w:val="24"/>
          <w:szCs w:val="24"/>
        </w:rPr>
        <w:t>.</w:t>
      </w:r>
    </w:p>
    <w:p w:rsidR="00534423" w:rsidRDefault="00534423" w:rsidP="00FC6D19">
      <w:pPr>
        <w:spacing w:line="480" w:lineRule="auto"/>
        <w:ind w:firstLine="720"/>
        <w:rPr>
          <w:rFonts w:ascii="Times New Roman" w:eastAsia="Calibri" w:hAnsi="Times New Roman" w:cs="Times New Roman"/>
          <w:color w:val="0E101A"/>
          <w:sz w:val="24"/>
          <w:szCs w:val="24"/>
        </w:rPr>
      </w:pPr>
    </w:p>
    <w:p w:rsidR="00534423" w:rsidRDefault="00534423" w:rsidP="00FC6D19">
      <w:pPr>
        <w:spacing w:line="480" w:lineRule="auto"/>
        <w:ind w:firstLine="720"/>
        <w:rPr>
          <w:rFonts w:ascii="Times New Roman" w:eastAsia="Calibri" w:hAnsi="Times New Roman" w:cs="Times New Roman"/>
          <w:color w:val="0E101A"/>
          <w:sz w:val="24"/>
          <w:szCs w:val="24"/>
        </w:rPr>
      </w:pPr>
    </w:p>
    <w:p w:rsidR="00534423" w:rsidRDefault="00534423" w:rsidP="00FC6D19">
      <w:pPr>
        <w:spacing w:line="480" w:lineRule="auto"/>
        <w:ind w:firstLine="720"/>
        <w:rPr>
          <w:rFonts w:ascii="Times New Roman" w:eastAsia="Calibri" w:hAnsi="Times New Roman" w:cs="Times New Roman"/>
          <w:color w:val="0E101A"/>
          <w:sz w:val="24"/>
          <w:szCs w:val="24"/>
        </w:rPr>
      </w:pPr>
    </w:p>
    <w:p w:rsidR="00534423" w:rsidRDefault="00534423" w:rsidP="00FC6D19">
      <w:pPr>
        <w:spacing w:line="480" w:lineRule="auto"/>
        <w:ind w:firstLine="720"/>
        <w:rPr>
          <w:rFonts w:ascii="Times New Roman" w:eastAsia="Calibri" w:hAnsi="Times New Roman" w:cs="Times New Roman"/>
          <w:color w:val="0E101A"/>
          <w:sz w:val="24"/>
          <w:szCs w:val="24"/>
        </w:rPr>
      </w:pPr>
    </w:p>
    <w:p w:rsidR="009306EE" w:rsidRDefault="009306EE" w:rsidP="00FC6D19">
      <w:pPr>
        <w:spacing w:line="480" w:lineRule="auto"/>
        <w:ind w:firstLine="720"/>
        <w:rPr>
          <w:rFonts w:ascii="Times New Roman" w:eastAsia="Calibri" w:hAnsi="Times New Roman" w:cs="Times New Roman"/>
          <w:color w:val="0E101A"/>
          <w:sz w:val="24"/>
          <w:szCs w:val="24"/>
        </w:rPr>
      </w:pPr>
    </w:p>
    <w:p w:rsidR="009306EE" w:rsidRDefault="009306EE" w:rsidP="00FC6D19">
      <w:pPr>
        <w:spacing w:line="480" w:lineRule="auto"/>
        <w:ind w:firstLine="720"/>
        <w:rPr>
          <w:rFonts w:ascii="Times New Roman" w:eastAsia="Calibri" w:hAnsi="Times New Roman" w:cs="Times New Roman"/>
          <w:color w:val="0E101A"/>
          <w:sz w:val="24"/>
          <w:szCs w:val="24"/>
        </w:rPr>
      </w:pPr>
    </w:p>
    <w:p w:rsidR="009306EE" w:rsidRDefault="009306EE"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B4E70" w:rsidRDefault="00CB4E70" w:rsidP="00FC6D19">
      <w:pPr>
        <w:spacing w:line="480" w:lineRule="auto"/>
        <w:ind w:firstLine="720"/>
        <w:rPr>
          <w:rFonts w:ascii="Times New Roman" w:eastAsia="Calibri" w:hAnsi="Times New Roman" w:cs="Times New Roman"/>
          <w:color w:val="0E101A"/>
          <w:sz w:val="24"/>
          <w:szCs w:val="24"/>
        </w:rPr>
      </w:pPr>
    </w:p>
    <w:p w:rsidR="00CA64C1" w:rsidRPr="00CA64C1" w:rsidRDefault="00852258" w:rsidP="00CB4E70">
      <w:pPr>
        <w:spacing w:after="0" w:line="480" w:lineRule="auto"/>
        <w:jc w:val="center"/>
        <w:rPr>
          <w:rFonts w:ascii="Times New Roman" w:eastAsia="Times New Roman" w:hAnsi="Times New Roman" w:cs="Times New Roman"/>
          <w:b/>
          <w:sz w:val="24"/>
          <w:szCs w:val="24"/>
        </w:rPr>
      </w:pPr>
      <w:r w:rsidRPr="00CA64C1">
        <w:rPr>
          <w:rFonts w:ascii="Times New Roman" w:eastAsia="Times New Roman" w:hAnsi="Times New Roman" w:cs="Times New Roman"/>
          <w:b/>
          <w:sz w:val="24"/>
          <w:szCs w:val="24"/>
        </w:rPr>
        <w:lastRenderedPageBreak/>
        <w:t>References</w:t>
      </w:r>
    </w:p>
    <w:p w:rsidR="00CB4E70" w:rsidRPr="00CA64C1" w:rsidRDefault="00852258" w:rsidP="00CA64C1">
      <w:pPr>
        <w:spacing w:after="0" w:line="480" w:lineRule="auto"/>
        <w:ind w:left="720" w:hanging="720"/>
        <w:rPr>
          <w:rFonts w:ascii="Times New Roman" w:eastAsiaTheme="minorEastAsia" w:hAnsi="Times New Roman" w:cs="Times New Roman"/>
          <w:sz w:val="24"/>
          <w:szCs w:val="24"/>
        </w:rPr>
      </w:pPr>
      <w:r w:rsidRPr="00CA64C1">
        <w:rPr>
          <w:rFonts w:ascii="Times New Roman" w:eastAsiaTheme="minorEastAsia" w:hAnsi="Times New Roman" w:cs="Times New Roman"/>
          <w:sz w:val="24"/>
          <w:szCs w:val="24"/>
        </w:rPr>
        <w:t xml:space="preserve">Allison, P. D. (1978). Measures of </w:t>
      </w:r>
      <w:r w:rsidR="00EA5FFA">
        <w:rPr>
          <w:rFonts w:ascii="Times New Roman" w:eastAsiaTheme="minorEastAsia" w:hAnsi="Times New Roman" w:cs="Times New Roman"/>
          <w:sz w:val="24"/>
          <w:szCs w:val="24"/>
        </w:rPr>
        <w:t>I</w:t>
      </w:r>
      <w:r w:rsidRPr="00CA64C1">
        <w:rPr>
          <w:rFonts w:ascii="Times New Roman" w:eastAsiaTheme="minorEastAsia" w:hAnsi="Times New Roman" w:cs="Times New Roman"/>
          <w:sz w:val="24"/>
          <w:szCs w:val="24"/>
        </w:rPr>
        <w:t xml:space="preserve">nequality. </w:t>
      </w:r>
      <w:r w:rsidRPr="00CA64C1">
        <w:rPr>
          <w:rFonts w:ascii="Times New Roman" w:eastAsiaTheme="minorEastAsia" w:hAnsi="Times New Roman" w:cs="Times New Roman"/>
          <w:i/>
          <w:iCs/>
          <w:sz w:val="24"/>
          <w:szCs w:val="24"/>
        </w:rPr>
        <w:t>American Sociological Review</w:t>
      </w:r>
      <w:r w:rsidRPr="00CA64C1">
        <w:rPr>
          <w:rFonts w:ascii="Times New Roman" w:eastAsiaTheme="minorEastAsia" w:hAnsi="Times New Roman" w:cs="Times New Roman"/>
          <w:sz w:val="24"/>
          <w:szCs w:val="24"/>
        </w:rPr>
        <w:t xml:space="preserve">, </w:t>
      </w:r>
      <w:r w:rsidRPr="00CA64C1">
        <w:rPr>
          <w:rFonts w:ascii="Times New Roman" w:eastAsiaTheme="minorEastAsia" w:hAnsi="Times New Roman" w:cs="Times New Roman"/>
          <w:i/>
          <w:iCs/>
          <w:sz w:val="24"/>
          <w:szCs w:val="24"/>
        </w:rPr>
        <w:t>43</w:t>
      </w:r>
      <w:r w:rsidRPr="00CA64C1">
        <w:rPr>
          <w:rFonts w:ascii="Times New Roman" w:eastAsiaTheme="minorEastAsia" w:hAnsi="Times New Roman" w:cs="Times New Roman"/>
          <w:sz w:val="24"/>
          <w:szCs w:val="24"/>
        </w:rPr>
        <w:t xml:space="preserve">(6), 865. </w:t>
      </w:r>
      <w:hyperlink r:id="rId8" w:history="1">
        <w:r w:rsidRPr="00CA64C1">
          <w:rPr>
            <w:rFonts w:ascii="Times New Roman" w:eastAsiaTheme="minorEastAsia" w:hAnsi="Times New Roman" w:cs="Times New Roman"/>
            <w:color w:val="0000FF"/>
            <w:sz w:val="24"/>
            <w:szCs w:val="24"/>
            <w:u w:val="single"/>
          </w:rPr>
          <w:t>https://doi.org/10.2307/2094626</w:t>
        </w:r>
      </w:hyperlink>
    </w:p>
    <w:p w:rsidR="00CB4E70" w:rsidRPr="00CA64C1" w:rsidRDefault="00852258" w:rsidP="00CA64C1">
      <w:pPr>
        <w:spacing w:after="0" w:line="480" w:lineRule="auto"/>
        <w:ind w:left="720" w:hanging="720"/>
        <w:rPr>
          <w:rFonts w:ascii="Times New Roman" w:eastAsiaTheme="minorEastAsia" w:hAnsi="Times New Roman" w:cs="Times New Roman"/>
          <w:sz w:val="24"/>
          <w:szCs w:val="24"/>
        </w:rPr>
      </w:pPr>
      <w:r w:rsidRPr="00CA64C1">
        <w:rPr>
          <w:rFonts w:ascii="Times New Roman" w:eastAsiaTheme="minorEastAsia" w:hAnsi="Times New Roman" w:cs="Times New Roman"/>
          <w:sz w:val="24"/>
          <w:szCs w:val="24"/>
        </w:rPr>
        <w:t xml:space="preserve">Aurini, J., Missaghian, R., &amp; Milian, R. P. (2020). Educational status hierarchies, after-school activities, and parenting logics: Lessons from Canada. </w:t>
      </w:r>
      <w:r w:rsidRPr="00CA64C1">
        <w:rPr>
          <w:rFonts w:ascii="Times New Roman" w:eastAsiaTheme="minorEastAsia" w:hAnsi="Times New Roman" w:cs="Times New Roman"/>
          <w:i/>
          <w:iCs/>
          <w:sz w:val="24"/>
          <w:szCs w:val="24"/>
        </w:rPr>
        <w:t>Sociology of E</w:t>
      </w:r>
      <w:r w:rsidRPr="00CA64C1">
        <w:rPr>
          <w:rFonts w:ascii="Times New Roman" w:eastAsiaTheme="minorEastAsia" w:hAnsi="Times New Roman" w:cs="Times New Roman"/>
          <w:i/>
          <w:iCs/>
          <w:sz w:val="24"/>
          <w:szCs w:val="24"/>
        </w:rPr>
        <w:t>ducation</w:t>
      </w:r>
      <w:r w:rsidRPr="00CA64C1">
        <w:rPr>
          <w:rFonts w:ascii="Times New Roman" w:eastAsiaTheme="minorEastAsia" w:hAnsi="Times New Roman" w:cs="Times New Roman"/>
          <w:sz w:val="24"/>
          <w:szCs w:val="24"/>
        </w:rPr>
        <w:t xml:space="preserve">, </w:t>
      </w:r>
      <w:r w:rsidRPr="00CA64C1">
        <w:rPr>
          <w:rFonts w:ascii="Times New Roman" w:eastAsiaTheme="minorEastAsia" w:hAnsi="Times New Roman" w:cs="Times New Roman"/>
          <w:i/>
          <w:iCs/>
          <w:sz w:val="24"/>
          <w:szCs w:val="24"/>
        </w:rPr>
        <w:t>93</w:t>
      </w:r>
      <w:r w:rsidRPr="00CA64C1">
        <w:rPr>
          <w:rFonts w:ascii="Times New Roman" w:eastAsiaTheme="minorEastAsia" w:hAnsi="Times New Roman" w:cs="Times New Roman"/>
          <w:sz w:val="24"/>
          <w:szCs w:val="24"/>
        </w:rPr>
        <w:t xml:space="preserve">(2), 173-189. </w:t>
      </w:r>
      <w:hyperlink r:id="rId9" w:history="1">
        <w:r w:rsidRPr="00CA64C1">
          <w:rPr>
            <w:rFonts w:ascii="Times New Roman" w:eastAsiaTheme="minorEastAsia" w:hAnsi="Times New Roman" w:cs="Times New Roman"/>
            <w:color w:val="0000FF"/>
            <w:sz w:val="24"/>
            <w:szCs w:val="24"/>
            <w:u w:val="single"/>
          </w:rPr>
          <w:t>https://doi.org/10.1177/0038040720908173</w:t>
        </w:r>
      </w:hyperlink>
    </w:p>
    <w:p w:rsidR="00CB4E70" w:rsidRPr="00CA64C1" w:rsidRDefault="00852258" w:rsidP="00CA64C1">
      <w:pPr>
        <w:spacing w:after="0" w:line="480" w:lineRule="auto"/>
        <w:ind w:left="720" w:hanging="720"/>
        <w:rPr>
          <w:rFonts w:ascii="Times New Roman" w:eastAsiaTheme="minorEastAsia" w:hAnsi="Times New Roman" w:cs="Times New Roman"/>
          <w:sz w:val="24"/>
          <w:szCs w:val="24"/>
        </w:rPr>
      </w:pPr>
      <w:r w:rsidRPr="00CA64C1">
        <w:rPr>
          <w:rFonts w:ascii="Times New Roman" w:eastAsiaTheme="minorEastAsia" w:hAnsi="Times New Roman" w:cs="Times New Roman"/>
          <w:sz w:val="24"/>
          <w:szCs w:val="24"/>
        </w:rPr>
        <w:t xml:space="preserve">Blackwell, D. (2020). Landscapes of </w:t>
      </w:r>
      <w:r w:rsidR="00EA5FFA">
        <w:rPr>
          <w:rFonts w:ascii="Times New Roman" w:eastAsiaTheme="minorEastAsia" w:hAnsi="Times New Roman" w:cs="Times New Roman"/>
          <w:sz w:val="24"/>
          <w:szCs w:val="24"/>
        </w:rPr>
        <w:t>I</w:t>
      </w:r>
      <w:r w:rsidRPr="00CA64C1">
        <w:rPr>
          <w:rFonts w:ascii="Times New Roman" w:eastAsiaTheme="minorEastAsia" w:hAnsi="Times New Roman" w:cs="Times New Roman"/>
          <w:sz w:val="24"/>
          <w:szCs w:val="24"/>
        </w:rPr>
        <w:t xml:space="preserve">nequality or arenas of conflict? Review essay of </w:t>
      </w:r>
      <w:r>
        <w:rPr>
          <w:rFonts w:ascii="Times New Roman" w:eastAsiaTheme="minorEastAsia" w:hAnsi="Times New Roman" w:cs="Times New Roman"/>
          <w:sz w:val="24"/>
          <w:szCs w:val="24"/>
        </w:rPr>
        <w:t>'</w:t>
      </w:r>
      <w:r w:rsidRPr="00CA64C1">
        <w:rPr>
          <w:rFonts w:ascii="Times New Roman" w:eastAsiaTheme="minorEastAsia" w:hAnsi="Times New Roman" w:cs="Times New Roman"/>
          <w:sz w:val="24"/>
          <w:szCs w:val="24"/>
        </w:rPr>
        <w:t>Class and psychoanalysis: Landscapes of inequ</w:t>
      </w:r>
      <w:r w:rsidRPr="00CA64C1">
        <w:rPr>
          <w:rFonts w:ascii="Times New Roman" w:eastAsiaTheme="minorEastAsia" w:hAnsi="Times New Roman" w:cs="Times New Roman"/>
          <w:sz w:val="24"/>
          <w:szCs w:val="24"/>
        </w:rPr>
        <w:t>ality</w:t>
      </w:r>
      <w:r>
        <w:rPr>
          <w:rFonts w:ascii="Times New Roman" w:eastAsiaTheme="minorEastAsia" w:hAnsi="Times New Roman" w:cs="Times New Roman"/>
          <w:sz w:val="24"/>
          <w:szCs w:val="24"/>
        </w:rPr>
        <w:t>'</w:t>
      </w:r>
      <w:r w:rsidRPr="00CA64C1">
        <w:rPr>
          <w:rFonts w:ascii="Times New Roman" w:eastAsiaTheme="minorEastAsia" w:hAnsi="Times New Roman" w:cs="Times New Roman"/>
          <w:sz w:val="24"/>
          <w:szCs w:val="24"/>
        </w:rPr>
        <w:t xml:space="preserve"> by Joanna Ryan. Routledge, Oxford. 2017. </w:t>
      </w:r>
      <w:r w:rsidRPr="00CA64C1">
        <w:rPr>
          <w:rFonts w:ascii="Times New Roman" w:eastAsiaTheme="minorEastAsia" w:hAnsi="Times New Roman" w:cs="Times New Roman"/>
          <w:i/>
          <w:iCs/>
          <w:sz w:val="24"/>
          <w:szCs w:val="24"/>
        </w:rPr>
        <w:t>Group Analysis</w:t>
      </w:r>
      <w:r w:rsidRPr="00CA64C1">
        <w:rPr>
          <w:rFonts w:ascii="Times New Roman" w:eastAsiaTheme="minorEastAsia" w:hAnsi="Times New Roman" w:cs="Times New Roman"/>
          <w:sz w:val="24"/>
          <w:szCs w:val="24"/>
        </w:rPr>
        <w:t xml:space="preserve">, </w:t>
      </w:r>
      <w:r w:rsidRPr="00CA64C1">
        <w:rPr>
          <w:rFonts w:ascii="Times New Roman" w:eastAsiaTheme="minorEastAsia" w:hAnsi="Times New Roman" w:cs="Times New Roman"/>
          <w:i/>
          <w:iCs/>
          <w:sz w:val="24"/>
          <w:szCs w:val="24"/>
        </w:rPr>
        <w:t>53</w:t>
      </w:r>
      <w:r w:rsidRPr="00CA64C1">
        <w:rPr>
          <w:rFonts w:ascii="Times New Roman" w:eastAsiaTheme="minorEastAsia" w:hAnsi="Times New Roman" w:cs="Times New Roman"/>
          <w:sz w:val="24"/>
          <w:szCs w:val="24"/>
        </w:rPr>
        <w:t xml:space="preserve">(3), 394-411. </w:t>
      </w:r>
      <w:hyperlink r:id="rId10" w:history="1">
        <w:r w:rsidRPr="00CA64C1">
          <w:rPr>
            <w:rFonts w:ascii="Times New Roman" w:eastAsiaTheme="minorEastAsia" w:hAnsi="Times New Roman" w:cs="Times New Roman"/>
            <w:color w:val="0000FF"/>
            <w:sz w:val="24"/>
            <w:szCs w:val="24"/>
            <w:u w:val="single"/>
          </w:rPr>
          <w:t>https://doi.org/10.1177/0533316420916720</w:t>
        </w:r>
      </w:hyperlink>
    </w:p>
    <w:p w:rsidR="00CB4E70" w:rsidRPr="00CA64C1" w:rsidRDefault="00852258" w:rsidP="00CA64C1">
      <w:pPr>
        <w:spacing w:after="0" w:line="480" w:lineRule="auto"/>
        <w:ind w:left="720" w:hanging="720"/>
        <w:rPr>
          <w:rFonts w:ascii="Times New Roman" w:eastAsiaTheme="minorEastAsia" w:hAnsi="Times New Roman" w:cs="Times New Roman"/>
          <w:sz w:val="24"/>
          <w:szCs w:val="24"/>
        </w:rPr>
      </w:pPr>
      <w:r w:rsidRPr="00CA64C1">
        <w:rPr>
          <w:rFonts w:ascii="Times New Roman" w:eastAsiaTheme="minorEastAsia" w:hAnsi="Times New Roman" w:cs="Times New Roman"/>
          <w:sz w:val="24"/>
          <w:szCs w:val="24"/>
        </w:rPr>
        <w:t>Gemar, A. (2020). The social patterning of sport: Dispositions in regular spor</w:t>
      </w:r>
      <w:r w:rsidRPr="00CA64C1">
        <w:rPr>
          <w:rFonts w:ascii="Times New Roman" w:eastAsiaTheme="minorEastAsia" w:hAnsi="Times New Roman" w:cs="Times New Roman"/>
          <w:sz w:val="24"/>
          <w:szCs w:val="24"/>
        </w:rPr>
        <w:t xml:space="preserve">ts participation and stratification in Canada. </w:t>
      </w:r>
      <w:r w:rsidRPr="00CA64C1">
        <w:rPr>
          <w:rFonts w:ascii="Times New Roman" w:eastAsiaTheme="minorEastAsia" w:hAnsi="Times New Roman" w:cs="Times New Roman"/>
          <w:i/>
          <w:iCs/>
          <w:sz w:val="24"/>
          <w:szCs w:val="24"/>
        </w:rPr>
        <w:t>World Leisure Journal</w:t>
      </w:r>
      <w:r w:rsidRPr="00CA64C1">
        <w:rPr>
          <w:rFonts w:ascii="Times New Roman" w:eastAsiaTheme="minorEastAsia" w:hAnsi="Times New Roman" w:cs="Times New Roman"/>
          <w:sz w:val="24"/>
          <w:szCs w:val="24"/>
        </w:rPr>
        <w:t xml:space="preserve">, 1-21. </w:t>
      </w:r>
      <w:hyperlink r:id="rId11" w:history="1">
        <w:r w:rsidRPr="00CA64C1">
          <w:rPr>
            <w:rFonts w:ascii="Times New Roman" w:eastAsiaTheme="minorEastAsia" w:hAnsi="Times New Roman" w:cs="Times New Roman"/>
            <w:color w:val="0000FF"/>
            <w:sz w:val="24"/>
            <w:szCs w:val="24"/>
            <w:u w:val="single"/>
          </w:rPr>
          <w:t>https://doi.org/10.1080/16078055.2020.1832910</w:t>
        </w:r>
      </w:hyperlink>
    </w:p>
    <w:p w:rsidR="0000545D" w:rsidRPr="00CB4E70" w:rsidRDefault="00852258" w:rsidP="00CB4E70">
      <w:pPr>
        <w:spacing w:after="0" w:line="480" w:lineRule="auto"/>
        <w:ind w:left="720" w:hanging="720"/>
        <w:rPr>
          <w:rFonts w:ascii="Calibri" w:eastAsiaTheme="minorEastAsia" w:hAnsi="Calibri" w:cs="Times New Roman"/>
        </w:rPr>
      </w:pPr>
      <w:r w:rsidRPr="00CA64C1">
        <w:rPr>
          <w:rFonts w:ascii="Times New Roman" w:eastAsiaTheme="minorEastAsia" w:hAnsi="Times New Roman" w:cs="Times New Roman"/>
          <w:sz w:val="24"/>
          <w:szCs w:val="24"/>
        </w:rPr>
        <w:t>Kaushik, V., &amp; Walsh, C. A. (2018). A critical analysis of the use of in</w:t>
      </w:r>
      <w:r w:rsidRPr="00CA64C1">
        <w:rPr>
          <w:rFonts w:ascii="Times New Roman" w:eastAsiaTheme="minorEastAsia" w:hAnsi="Times New Roman" w:cs="Times New Roman"/>
          <w:sz w:val="24"/>
          <w:szCs w:val="24"/>
        </w:rPr>
        <w:t xml:space="preserve">tersectionality theory to understand the settlement and integration needs of skilled immigrants to Canada. </w:t>
      </w:r>
      <w:r w:rsidRPr="00CA64C1">
        <w:rPr>
          <w:rFonts w:ascii="Times New Roman" w:eastAsiaTheme="minorEastAsia" w:hAnsi="Times New Roman" w:cs="Times New Roman"/>
          <w:i/>
          <w:iCs/>
          <w:sz w:val="24"/>
          <w:szCs w:val="24"/>
        </w:rPr>
        <w:t>Canadian Ethnic Studies</w:t>
      </w:r>
      <w:r w:rsidRPr="00CA64C1">
        <w:rPr>
          <w:rFonts w:ascii="Times New Roman" w:eastAsiaTheme="minorEastAsia" w:hAnsi="Times New Roman" w:cs="Times New Roman"/>
          <w:sz w:val="24"/>
          <w:szCs w:val="24"/>
        </w:rPr>
        <w:t xml:space="preserve">, </w:t>
      </w:r>
      <w:r w:rsidRPr="00CA64C1">
        <w:rPr>
          <w:rFonts w:ascii="Times New Roman" w:eastAsiaTheme="minorEastAsia" w:hAnsi="Times New Roman" w:cs="Times New Roman"/>
          <w:i/>
          <w:iCs/>
          <w:sz w:val="24"/>
          <w:szCs w:val="24"/>
        </w:rPr>
        <w:t>50</w:t>
      </w:r>
      <w:r w:rsidRPr="00CA64C1">
        <w:rPr>
          <w:rFonts w:ascii="Times New Roman" w:eastAsiaTheme="minorEastAsia" w:hAnsi="Times New Roman" w:cs="Times New Roman"/>
          <w:sz w:val="24"/>
          <w:szCs w:val="24"/>
        </w:rPr>
        <w:t xml:space="preserve">(3), 27-47. </w:t>
      </w:r>
      <w:hyperlink r:id="rId12" w:history="1">
        <w:r w:rsidRPr="00CA64C1">
          <w:rPr>
            <w:rFonts w:ascii="Times New Roman" w:eastAsiaTheme="minorEastAsia" w:hAnsi="Times New Roman" w:cs="Times New Roman"/>
            <w:color w:val="0000FF"/>
            <w:sz w:val="24"/>
            <w:szCs w:val="24"/>
            <w:u w:val="single"/>
          </w:rPr>
          <w:t>https://doi.org/10.1353/ces.2018.0021</w:t>
        </w:r>
      </w:hyperlink>
    </w:p>
    <w:sectPr w:rsidR="0000545D" w:rsidRPr="00CB4E70" w:rsidSect="00CB4E70">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58" w:rsidRDefault="00852258">
      <w:pPr>
        <w:spacing w:after="0" w:line="240" w:lineRule="auto"/>
      </w:pPr>
      <w:r>
        <w:separator/>
      </w:r>
    </w:p>
  </w:endnote>
  <w:endnote w:type="continuationSeparator" w:id="0">
    <w:p w:rsidR="00852258" w:rsidRDefault="0085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58" w:rsidRDefault="00852258">
      <w:pPr>
        <w:spacing w:after="0" w:line="240" w:lineRule="auto"/>
      </w:pPr>
      <w:r>
        <w:separator/>
      </w:r>
    </w:p>
  </w:footnote>
  <w:footnote w:type="continuationSeparator" w:id="0">
    <w:p w:rsidR="00852258" w:rsidRDefault="00852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29000"/>
      <w:docPartObj>
        <w:docPartGallery w:val="Page Numbers (Top of Page)"/>
        <w:docPartUnique/>
      </w:docPartObj>
    </w:sdtPr>
    <w:sdtEndPr>
      <w:rPr>
        <w:noProof/>
      </w:rPr>
    </w:sdtEndPr>
    <w:sdtContent>
      <w:p w:rsidR="00CB4E70" w:rsidRDefault="00852258">
        <w:pPr>
          <w:pStyle w:val="Header"/>
          <w:jc w:val="right"/>
        </w:pPr>
        <w:r>
          <w:rPr>
            <w:rFonts w:ascii="Times New Roman" w:hAnsi="Times New Roman" w:cs="Times New Roman"/>
            <w:sz w:val="24"/>
            <w:szCs w:val="24"/>
          </w:rPr>
          <w:t xml:space="preserve">SOCIAL STRATIFICATION                                                                                                          </w:t>
        </w:r>
        <w:r>
          <w:fldChar w:fldCharType="begin"/>
        </w:r>
        <w:r>
          <w:instrText xml:space="preserve"> PAGE   \* MERGEFORMAT </w:instrText>
        </w:r>
        <w:r>
          <w:fldChar w:fldCharType="separate"/>
        </w:r>
        <w:r w:rsidR="0078066D">
          <w:rPr>
            <w:noProof/>
          </w:rPr>
          <w:t>2</w:t>
        </w:r>
        <w:r>
          <w:rPr>
            <w:noProof/>
          </w:rPr>
          <w:fldChar w:fldCharType="end"/>
        </w:r>
      </w:p>
    </w:sdtContent>
  </w:sdt>
  <w:p w:rsidR="00CB4E70" w:rsidRDefault="00CB4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70" w:rsidRPr="00CB4E70" w:rsidRDefault="00852258">
    <w:pPr>
      <w:pStyle w:val="Header"/>
      <w:rPr>
        <w:rFonts w:ascii="Times New Roman" w:hAnsi="Times New Roman" w:cs="Times New Roman"/>
        <w:sz w:val="24"/>
        <w:szCs w:val="24"/>
      </w:rPr>
    </w:pPr>
    <w:r>
      <w:rPr>
        <w:rFonts w:ascii="Times New Roman" w:hAnsi="Times New Roman" w:cs="Times New Roman"/>
        <w:sz w:val="24"/>
        <w:szCs w:val="24"/>
      </w:rPr>
      <w:t>Running Head: SOCIAL STRATIF</w:t>
    </w:r>
    <w:r>
      <w:rPr>
        <w:rFonts w:ascii="Times New Roman" w:hAnsi="Times New Roman" w:cs="Times New Roman"/>
        <w:sz w:val="24"/>
        <w:szCs w:val="24"/>
      </w:rPr>
      <w:t>ICATION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xtjSwsDQ1MTM1MjNW0lEKTi0uzszPAykwqgUA/51PQSwAAAA="/>
  </w:docVars>
  <w:rsids>
    <w:rsidRoot w:val="008618FA"/>
    <w:rsid w:val="0000545D"/>
    <w:rsid w:val="00015F7D"/>
    <w:rsid w:val="00073523"/>
    <w:rsid w:val="00095FEF"/>
    <w:rsid w:val="000E6F9C"/>
    <w:rsid w:val="0023572F"/>
    <w:rsid w:val="0025307C"/>
    <w:rsid w:val="00254C02"/>
    <w:rsid w:val="002613C2"/>
    <w:rsid w:val="00292C4E"/>
    <w:rsid w:val="002A0AA3"/>
    <w:rsid w:val="002C29B8"/>
    <w:rsid w:val="002E1108"/>
    <w:rsid w:val="00322BC6"/>
    <w:rsid w:val="0034406B"/>
    <w:rsid w:val="00446DCE"/>
    <w:rsid w:val="00455623"/>
    <w:rsid w:val="00470E20"/>
    <w:rsid w:val="00475C4B"/>
    <w:rsid w:val="0049790E"/>
    <w:rsid w:val="0052350E"/>
    <w:rsid w:val="005250D0"/>
    <w:rsid w:val="00534423"/>
    <w:rsid w:val="00561ACA"/>
    <w:rsid w:val="005A7FCA"/>
    <w:rsid w:val="005D2DFD"/>
    <w:rsid w:val="00623F96"/>
    <w:rsid w:val="006875EC"/>
    <w:rsid w:val="006E422E"/>
    <w:rsid w:val="00722560"/>
    <w:rsid w:val="0072743C"/>
    <w:rsid w:val="007418E6"/>
    <w:rsid w:val="00745210"/>
    <w:rsid w:val="00767EE0"/>
    <w:rsid w:val="0078066D"/>
    <w:rsid w:val="007B2581"/>
    <w:rsid w:val="007B4898"/>
    <w:rsid w:val="007D6EF2"/>
    <w:rsid w:val="007E0BE2"/>
    <w:rsid w:val="007E2627"/>
    <w:rsid w:val="007F5A4F"/>
    <w:rsid w:val="008139D6"/>
    <w:rsid w:val="00852258"/>
    <w:rsid w:val="00853B34"/>
    <w:rsid w:val="008618FA"/>
    <w:rsid w:val="00875736"/>
    <w:rsid w:val="008B5994"/>
    <w:rsid w:val="00906392"/>
    <w:rsid w:val="009306EE"/>
    <w:rsid w:val="00931F97"/>
    <w:rsid w:val="0094756D"/>
    <w:rsid w:val="00951014"/>
    <w:rsid w:val="00A3436B"/>
    <w:rsid w:val="00A87657"/>
    <w:rsid w:val="00AD4026"/>
    <w:rsid w:val="00B30020"/>
    <w:rsid w:val="00B76BFD"/>
    <w:rsid w:val="00BC02C2"/>
    <w:rsid w:val="00BC6CD2"/>
    <w:rsid w:val="00BE267F"/>
    <w:rsid w:val="00C10758"/>
    <w:rsid w:val="00C1299F"/>
    <w:rsid w:val="00C13576"/>
    <w:rsid w:val="00C63609"/>
    <w:rsid w:val="00CA64C1"/>
    <w:rsid w:val="00CB1A28"/>
    <w:rsid w:val="00CB4E70"/>
    <w:rsid w:val="00D0414F"/>
    <w:rsid w:val="00D67A33"/>
    <w:rsid w:val="00D82B86"/>
    <w:rsid w:val="00DB1F05"/>
    <w:rsid w:val="00E008BB"/>
    <w:rsid w:val="00E33268"/>
    <w:rsid w:val="00E3780B"/>
    <w:rsid w:val="00E50EAD"/>
    <w:rsid w:val="00E5164E"/>
    <w:rsid w:val="00E976B2"/>
    <w:rsid w:val="00EA5FFA"/>
    <w:rsid w:val="00EA6000"/>
    <w:rsid w:val="00EE23D1"/>
    <w:rsid w:val="00F01069"/>
    <w:rsid w:val="00F20227"/>
    <w:rsid w:val="00F84FD8"/>
    <w:rsid w:val="00FB6E3E"/>
    <w:rsid w:val="00FC6D19"/>
    <w:rsid w:val="00FD6E01"/>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E70"/>
  </w:style>
  <w:style w:type="paragraph" w:styleId="Footer">
    <w:name w:val="footer"/>
    <w:basedOn w:val="Normal"/>
    <w:link w:val="FooterChar"/>
    <w:uiPriority w:val="99"/>
    <w:unhideWhenUsed/>
    <w:rsid w:val="00CB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E70"/>
  </w:style>
  <w:style w:type="paragraph" w:styleId="Footer">
    <w:name w:val="footer"/>
    <w:basedOn w:val="Normal"/>
    <w:link w:val="FooterChar"/>
    <w:uiPriority w:val="99"/>
    <w:unhideWhenUsed/>
    <w:rsid w:val="00CB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094626"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353/ces.2018.00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6078055.2020.18329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0533316420916720" TargetMode="External"/><Relationship Id="rId4" Type="http://schemas.openxmlformats.org/officeDocument/2006/relationships/settings" Target="settings.xml"/><Relationship Id="rId9" Type="http://schemas.openxmlformats.org/officeDocument/2006/relationships/hyperlink" Target="https://doi.org/10.1177/003804072090817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66CC7D9-D1E4-404E-B3D9-D6B5CB9F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2021-07-22T23:25:00Z</dcterms:created>
  <dcterms:modified xsi:type="dcterms:W3CDTF">2021-07-22T23:25:00Z</dcterms:modified>
</cp:coreProperties>
</file>